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37DB" w14:textId="2E60AF51" w:rsidR="000247D6" w:rsidRPr="00176D57" w:rsidRDefault="009120B1" w:rsidP="00454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0733529"/>
      <w:r w:rsidRPr="00176D57">
        <w:rPr>
          <w:rFonts w:ascii="Times New Roman" w:hAnsi="Times New Roman" w:cs="Times New Roman"/>
          <w:b/>
          <w:bCs/>
          <w:sz w:val="24"/>
          <w:szCs w:val="24"/>
        </w:rPr>
        <w:t>OBRAZLOŽENJE OPĆEG DIJELA POLUGODIŠNJEG IZVJEŠTAJA O IZVRŠENJU FINANCIJSKOG PLANA JAVNE USTANOVE „NACIONALNI PARK BRIJUNI“ ZA 202</w:t>
      </w:r>
      <w:r w:rsidR="002009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6D5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bookmarkEnd w:id="0"/>
    <w:p w14:paraId="06D73509" w14:textId="091A4E33" w:rsidR="009120B1" w:rsidRPr="00176D57" w:rsidRDefault="009120B1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41811F" w14:textId="1028061D" w:rsidR="009120B1" w:rsidRPr="00176D57" w:rsidRDefault="003F7A9D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7">
        <w:rPr>
          <w:rFonts w:ascii="Times New Roman" w:hAnsi="Times New Roman" w:cs="Times New Roman"/>
          <w:b/>
          <w:bCs/>
          <w:sz w:val="24"/>
          <w:szCs w:val="24"/>
        </w:rPr>
        <w:t>Fizički pokazatelji</w:t>
      </w:r>
    </w:p>
    <w:p w14:paraId="6A7F2F5E" w14:textId="0F39F195" w:rsidR="003F7A9D" w:rsidRPr="00176D57" w:rsidRDefault="003F7A9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1. Ostvareni promet u fizičkim pokazateljima </w:t>
      </w:r>
    </w:p>
    <w:p w14:paraId="09E71245" w14:textId="5894C4B8" w:rsidR="00FF0552" w:rsidRPr="00176D57" w:rsidRDefault="00B409A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FEFEC1" wp14:editId="0061E81C">
            <wp:extent cx="5760720" cy="2876550"/>
            <wp:effectExtent l="0" t="0" r="0" b="0"/>
            <wp:docPr id="53405645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967A" w14:textId="363094FC" w:rsidR="003F7A9D" w:rsidRPr="00176D57" w:rsidRDefault="003F7A9D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9F418" w14:textId="100C53BA" w:rsidR="00464231" w:rsidRPr="00176D57" w:rsidRDefault="00464231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Javna ustanova Nacionalni park Brijuni u prvom polugodištu 202</w:t>
      </w:r>
      <w:r w:rsidR="000F2304" w:rsidRPr="00176D57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>. godine ostvarila je ukupno 1</w:t>
      </w:r>
      <w:r w:rsidR="00B409A2" w:rsidRPr="00176D57">
        <w:rPr>
          <w:rFonts w:ascii="Times New Roman" w:hAnsi="Times New Roman" w:cs="Times New Roman"/>
          <w:sz w:val="24"/>
          <w:szCs w:val="24"/>
        </w:rPr>
        <w:t>5</w:t>
      </w:r>
      <w:r w:rsidRPr="00176D57">
        <w:rPr>
          <w:rFonts w:ascii="Times New Roman" w:hAnsi="Times New Roman" w:cs="Times New Roman"/>
          <w:sz w:val="24"/>
          <w:szCs w:val="24"/>
        </w:rPr>
        <w:t>.</w:t>
      </w:r>
      <w:r w:rsidR="00054CE7" w:rsidRPr="00176D57">
        <w:rPr>
          <w:rFonts w:ascii="Times New Roman" w:hAnsi="Times New Roman" w:cs="Times New Roman"/>
          <w:sz w:val="24"/>
          <w:szCs w:val="24"/>
        </w:rPr>
        <w:t>0</w:t>
      </w:r>
      <w:r w:rsidR="00B409A2" w:rsidRPr="00176D57">
        <w:rPr>
          <w:rFonts w:ascii="Times New Roman" w:hAnsi="Times New Roman" w:cs="Times New Roman"/>
          <w:sz w:val="24"/>
          <w:szCs w:val="24"/>
        </w:rPr>
        <w:t>78</w:t>
      </w:r>
      <w:r w:rsidRPr="00176D57">
        <w:rPr>
          <w:rFonts w:ascii="Times New Roman" w:hAnsi="Times New Roman" w:cs="Times New Roman"/>
          <w:sz w:val="24"/>
          <w:szCs w:val="24"/>
        </w:rPr>
        <w:t xml:space="preserve"> noćenja od toga </w:t>
      </w:r>
      <w:r w:rsidR="00054CE7" w:rsidRPr="00176D57">
        <w:rPr>
          <w:rFonts w:ascii="Times New Roman" w:hAnsi="Times New Roman" w:cs="Times New Roman"/>
          <w:sz w:val="24"/>
          <w:szCs w:val="24"/>
        </w:rPr>
        <w:t>9.</w:t>
      </w:r>
      <w:r w:rsidR="00B409A2" w:rsidRPr="00176D57">
        <w:rPr>
          <w:rFonts w:ascii="Times New Roman" w:hAnsi="Times New Roman" w:cs="Times New Roman"/>
          <w:sz w:val="24"/>
          <w:szCs w:val="24"/>
        </w:rPr>
        <w:t>31</w:t>
      </w:r>
      <w:r w:rsidR="00054CE7" w:rsidRPr="00176D57">
        <w:rPr>
          <w:rFonts w:ascii="Times New Roman" w:hAnsi="Times New Roman" w:cs="Times New Roman"/>
          <w:sz w:val="24"/>
          <w:szCs w:val="24"/>
        </w:rPr>
        <w:t>0</w:t>
      </w:r>
      <w:r w:rsidRPr="00176D57">
        <w:rPr>
          <w:rFonts w:ascii="Times New Roman" w:hAnsi="Times New Roman" w:cs="Times New Roman"/>
          <w:sz w:val="24"/>
          <w:szCs w:val="24"/>
        </w:rPr>
        <w:t xml:space="preserve"> noćenja domaćih gostiju i </w:t>
      </w:r>
      <w:r w:rsidR="00B409A2" w:rsidRPr="00176D57">
        <w:rPr>
          <w:rFonts w:ascii="Times New Roman" w:hAnsi="Times New Roman" w:cs="Times New Roman"/>
          <w:sz w:val="24"/>
          <w:szCs w:val="24"/>
        </w:rPr>
        <w:t xml:space="preserve">5.768 </w:t>
      </w:r>
      <w:r w:rsidRPr="00176D57">
        <w:rPr>
          <w:rFonts w:ascii="Times New Roman" w:hAnsi="Times New Roman" w:cs="Times New Roman"/>
          <w:sz w:val="24"/>
          <w:szCs w:val="24"/>
        </w:rPr>
        <w:t xml:space="preserve">noćenja stranih gostiju, što je </w:t>
      </w:r>
      <w:r w:rsidR="00B409A2" w:rsidRPr="00176D57">
        <w:rPr>
          <w:rFonts w:ascii="Times New Roman" w:hAnsi="Times New Roman" w:cs="Times New Roman"/>
          <w:sz w:val="24"/>
          <w:szCs w:val="24"/>
        </w:rPr>
        <w:t>smanjenje</w:t>
      </w:r>
      <w:r w:rsidR="003A0B7F" w:rsidRPr="00176D57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B409A2" w:rsidRPr="00176D57">
        <w:rPr>
          <w:rFonts w:ascii="Times New Roman" w:hAnsi="Times New Roman" w:cs="Times New Roman"/>
          <w:sz w:val="24"/>
          <w:szCs w:val="24"/>
        </w:rPr>
        <w:t xml:space="preserve"> za 5,88%</w:t>
      </w:r>
      <w:r w:rsidR="003A0B7F" w:rsidRPr="00176D57">
        <w:rPr>
          <w:rFonts w:ascii="Times New Roman" w:hAnsi="Times New Roman" w:cs="Times New Roman"/>
          <w:sz w:val="24"/>
          <w:szCs w:val="24"/>
        </w:rPr>
        <w:t>.</w:t>
      </w:r>
    </w:p>
    <w:p w14:paraId="2CB4755E" w14:textId="42297A33" w:rsidR="003A0B7F" w:rsidRPr="00176D57" w:rsidRDefault="003A0B7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U istom razdoblju Ustanova je ostvarila ukupno </w:t>
      </w:r>
      <w:r w:rsidR="00054CE7" w:rsidRPr="00176D57">
        <w:rPr>
          <w:rFonts w:ascii="Times New Roman" w:hAnsi="Times New Roman" w:cs="Times New Roman"/>
          <w:sz w:val="24"/>
          <w:szCs w:val="24"/>
        </w:rPr>
        <w:t>1</w:t>
      </w:r>
      <w:r w:rsidR="00B409A2" w:rsidRPr="00176D57">
        <w:rPr>
          <w:rFonts w:ascii="Times New Roman" w:hAnsi="Times New Roman" w:cs="Times New Roman"/>
          <w:sz w:val="24"/>
          <w:szCs w:val="24"/>
        </w:rPr>
        <w:t>13</w:t>
      </w:r>
      <w:r w:rsidR="00054CE7" w:rsidRPr="00176D57">
        <w:rPr>
          <w:rFonts w:ascii="Times New Roman" w:hAnsi="Times New Roman" w:cs="Times New Roman"/>
          <w:sz w:val="24"/>
          <w:szCs w:val="24"/>
        </w:rPr>
        <w:t>.</w:t>
      </w:r>
      <w:r w:rsidR="00B409A2" w:rsidRPr="00176D57">
        <w:rPr>
          <w:rFonts w:ascii="Times New Roman" w:hAnsi="Times New Roman" w:cs="Times New Roman"/>
          <w:sz w:val="24"/>
          <w:szCs w:val="24"/>
        </w:rPr>
        <w:t>3</w:t>
      </w:r>
      <w:r w:rsidR="00054CE7" w:rsidRPr="00176D57">
        <w:rPr>
          <w:rFonts w:ascii="Times New Roman" w:hAnsi="Times New Roman" w:cs="Times New Roman"/>
          <w:sz w:val="24"/>
          <w:szCs w:val="24"/>
        </w:rPr>
        <w:t>0</w:t>
      </w:r>
      <w:r w:rsidR="00B409A2" w:rsidRPr="00176D57">
        <w:rPr>
          <w:rFonts w:ascii="Times New Roman" w:hAnsi="Times New Roman" w:cs="Times New Roman"/>
          <w:sz w:val="24"/>
          <w:szCs w:val="24"/>
        </w:rPr>
        <w:t>1</w:t>
      </w:r>
      <w:r w:rsidRPr="00176D57">
        <w:rPr>
          <w:rFonts w:ascii="Times New Roman" w:hAnsi="Times New Roman" w:cs="Times New Roman"/>
          <w:sz w:val="24"/>
          <w:szCs w:val="24"/>
        </w:rPr>
        <w:t xml:space="preserve"> izleta što je povećanje od </w:t>
      </w:r>
      <w:r w:rsidR="00B409A2" w:rsidRPr="00176D57">
        <w:rPr>
          <w:rFonts w:ascii="Times New Roman" w:hAnsi="Times New Roman" w:cs="Times New Roman"/>
          <w:sz w:val="24"/>
          <w:szCs w:val="24"/>
        </w:rPr>
        <w:t>7,29</w:t>
      </w:r>
      <w:r w:rsidRPr="00176D57">
        <w:rPr>
          <w:rFonts w:ascii="Times New Roman" w:hAnsi="Times New Roman" w:cs="Times New Roman"/>
          <w:sz w:val="24"/>
          <w:szCs w:val="24"/>
        </w:rPr>
        <w:t xml:space="preserve">% u odnosu na isto razdoblje prethodne godine. Strukturu izleta čini </w:t>
      </w:r>
      <w:r w:rsidR="00054CE7" w:rsidRPr="00176D57">
        <w:rPr>
          <w:rFonts w:ascii="Times New Roman" w:hAnsi="Times New Roman" w:cs="Times New Roman"/>
          <w:sz w:val="24"/>
          <w:szCs w:val="24"/>
        </w:rPr>
        <w:t>10</w:t>
      </w:r>
      <w:r w:rsidR="00994D59" w:rsidRPr="00176D57">
        <w:rPr>
          <w:rFonts w:ascii="Times New Roman" w:hAnsi="Times New Roman" w:cs="Times New Roman"/>
          <w:sz w:val="24"/>
          <w:szCs w:val="24"/>
        </w:rPr>
        <w:t>8</w:t>
      </w:r>
      <w:r w:rsidR="00054CE7" w:rsidRPr="00176D57">
        <w:rPr>
          <w:rFonts w:ascii="Times New Roman" w:hAnsi="Times New Roman" w:cs="Times New Roman"/>
          <w:sz w:val="24"/>
          <w:szCs w:val="24"/>
        </w:rPr>
        <w:t>.</w:t>
      </w:r>
      <w:r w:rsidR="00994D59" w:rsidRPr="00176D57">
        <w:rPr>
          <w:rFonts w:ascii="Times New Roman" w:hAnsi="Times New Roman" w:cs="Times New Roman"/>
          <w:sz w:val="24"/>
          <w:szCs w:val="24"/>
        </w:rPr>
        <w:t>991</w:t>
      </w:r>
      <w:r w:rsidRPr="00176D57">
        <w:rPr>
          <w:rFonts w:ascii="Times New Roman" w:hAnsi="Times New Roman" w:cs="Times New Roman"/>
          <w:sz w:val="24"/>
          <w:szCs w:val="24"/>
        </w:rPr>
        <w:t xml:space="preserve"> posjeta otoku Veliki Brijun, </w:t>
      </w:r>
      <w:r w:rsidR="00994D59" w:rsidRPr="00176D57">
        <w:rPr>
          <w:rFonts w:ascii="Times New Roman" w:hAnsi="Times New Roman" w:cs="Times New Roman"/>
          <w:sz w:val="24"/>
          <w:szCs w:val="24"/>
        </w:rPr>
        <w:t>3.875</w:t>
      </w:r>
      <w:r w:rsidRPr="00176D57">
        <w:rPr>
          <w:rFonts w:ascii="Times New Roman" w:hAnsi="Times New Roman" w:cs="Times New Roman"/>
          <w:sz w:val="24"/>
          <w:szCs w:val="24"/>
        </w:rPr>
        <w:t xml:space="preserve"> posjeta otoku </w:t>
      </w:r>
      <w:proofErr w:type="spellStart"/>
      <w:r w:rsidRPr="00176D57">
        <w:rPr>
          <w:rFonts w:ascii="Times New Roman" w:hAnsi="Times New Roman" w:cs="Times New Roman"/>
          <w:sz w:val="24"/>
          <w:szCs w:val="24"/>
        </w:rPr>
        <w:t>Sv.Jerolim</w:t>
      </w:r>
      <w:proofErr w:type="spellEnd"/>
      <w:r w:rsidR="00DA5D1A" w:rsidRPr="00176D57">
        <w:rPr>
          <w:rFonts w:ascii="Times New Roman" w:hAnsi="Times New Roman" w:cs="Times New Roman"/>
          <w:sz w:val="24"/>
          <w:szCs w:val="24"/>
        </w:rPr>
        <w:t xml:space="preserve"> i 22 posjeta otoku Mali Brijun.</w:t>
      </w:r>
    </w:p>
    <w:p w14:paraId="485B4C3F" w14:textId="49E36601" w:rsidR="003A0B7F" w:rsidRPr="00176D57" w:rsidRDefault="003A0B7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Tablica 2.</w:t>
      </w:r>
      <w:r w:rsidR="00F656DF" w:rsidRPr="00176D57">
        <w:rPr>
          <w:rFonts w:ascii="Times New Roman" w:hAnsi="Times New Roman" w:cs="Times New Roman"/>
          <w:sz w:val="24"/>
          <w:szCs w:val="24"/>
        </w:rPr>
        <w:t xml:space="preserve"> Dinamika ostvarenog broja izleta i prihoda od izleta</w:t>
      </w:r>
    </w:p>
    <w:p w14:paraId="26370A64" w14:textId="2289B821" w:rsidR="00C66063" w:rsidRPr="00176D57" w:rsidRDefault="006D19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00FE0F" wp14:editId="7814A470">
            <wp:extent cx="5760720" cy="2015490"/>
            <wp:effectExtent l="0" t="0" r="0" b="3810"/>
            <wp:docPr id="109109500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793AE" w14:textId="77777777" w:rsidR="00C66063" w:rsidRPr="00176D57" w:rsidRDefault="00C6606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ACB76" w14:textId="471CF510" w:rsidR="00C66063" w:rsidRPr="00176D57" w:rsidRDefault="00C6606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lastRenderedPageBreak/>
        <w:t>Tablica 3. Dinamika ostvarenog broja vezova i prihoda od veza</w:t>
      </w:r>
    </w:p>
    <w:p w14:paraId="7D9DEE5E" w14:textId="08E55D9E" w:rsidR="00477DE7" w:rsidRPr="00176D57" w:rsidRDefault="00477DE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6421D" w14:textId="53A3C26A" w:rsidR="00F63BC4" w:rsidRPr="00176D57" w:rsidRDefault="00F72036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0898F4" wp14:editId="0EFA5B0D">
            <wp:extent cx="5760720" cy="1981200"/>
            <wp:effectExtent l="0" t="0" r="0" b="0"/>
            <wp:docPr id="97591808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C74FF" w14:textId="42643A3D" w:rsidR="00F63BC4" w:rsidRPr="00176D57" w:rsidRDefault="00FF285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Prihodi od izleta u prvom polugodištu 202</w:t>
      </w:r>
      <w:r w:rsidR="00F72036" w:rsidRPr="00176D57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 xml:space="preserve">. godine ostvareni su u iznosu od </w:t>
      </w:r>
      <w:r w:rsidR="00F72036" w:rsidRPr="00176D57">
        <w:rPr>
          <w:rFonts w:ascii="Times New Roman" w:hAnsi="Times New Roman" w:cs="Times New Roman"/>
          <w:sz w:val="24"/>
          <w:szCs w:val="24"/>
        </w:rPr>
        <w:t>1.700.683</w:t>
      </w:r>
      <w:r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176D57">
        <w:rPr>
          <w:rFonts w:ascii="Times New Roman" w:hAnsi="Times New Roman" w:cs="Times New Roman"/>
          <w:sz w:val="24"/>
          <w:szCs w:val="24"/>
        </w:rPr>
        <w:t xml:space="preserve">eura </w:t>
      </w:r>
      <w:r w:rsidR="008319DA" w:rsidRPr="00176D57">
        <w:rPr>
          <w:rFonts w:ascii="Times New Roman" w:hAnsi="Times New Roman" w:cs="Times New Roman"/>
          <w:sz w:val="24"/>
          <w:szCs w:val="24"/>
        </w:rPr>
        <w:t xml:space="preserve">ili </w:t>
      </w:r>
      <w:r w:rsidR="00F72036" w:rsidRPr="00176D57">
        <w:rPr>
          <w:rFonts w:ascii="Times New Roman" w:hAnsi="Times New Roman" w:cs="Times New Roman"/>
          <w:sz w:val="24"/>
          <w:szCs w:val="24"/>
        </w:rPr>
        <w:t>40</w:t>
      </w:r>
      <w:r w:rsidR="00355D48" w:rsidRPr="00176D57">
        <w:rPr>
          <w:rFonts w:ascii="Times New Roman" w:hAnsi="Times New Roman" w:cs="Times New Roman"/>
          <w:sz w:val="24"/>
          <w:szCs w:val="24"/>
        </w:rPr>
        <w:t>,8</w:t>
      </w:r>
      <w:r w:rsidR="00F72036" w:rsidRPr="00176D57">
        <w:rPr>
          <w:rFonts w:ascii="Times New Roman" w:hAnsi="Times New Roman" w:cs="Times New Roman"/>
          <w:sz w:val="24"/>
          <w:szCs w:val="24"/>
        </w:rPr>
        <w:t>6</w:t>
      </w:r>
      <w:r w:rsidR="00355D48" w:rsidRPr="00176D57">
        <w:rPr>
          <w:rFonts w:ascii="Times New Roman" w:hAnsi="Times New Roman" w:cs="Times New Roman"/>
          <w:sz w:val="24"/>
          <w:szCs w:val="24"/>
        </w:rPr>
        <w:t>%</w:t>
      </w:r>
      <w:r w:rsidR="008319DA" w:rsidRPr="00176D57">
        <w:rPr>
          <w:rFonts w:ascii="Times New Roman" w:hAnsi="Times New Roman" w:cs="Times New Roman"/>
          <w:sz w:val="24"/>
          <w:szCs w:val="24"/>
        </w:rPr>
        <w:t xml:space="preserve"> godišnjeg plana. Prihodi od veza broda u istom razdoblju ostvareni su u iznosu od </w:t>
      </w:r>
      <w:r w:rsidR="00355D48" w:rsidRPr="00176D57">
        <w:rPr>
          <w:rFonts w:ascii="Times New Roman" w:hAnsi="Times New Roman" w:cs="Times New Roman"/>
          <w:sz w:val="24"/>
          <w:szCs w:val="24"/>
        </w:rPr>
        <w:t>10</w:t>
      </w:r>
      <w:r w:rsidR="00F72036" w:rsidRPr="00176D57">
        <w:rPr>
          <w:rFonts w:ascii="Times New Roman" w:hAnsi="Times New Roman" w:cs="Times New Roman"/>
          <w:sz w:val="24"/>
          <w:szCs w:val="24"/>
        </w:rPr>
        <w:t>8</w:t>
      </w:r>
      <w:r w:rsidR="00355D48" w:rsidRPr="00176D57">
        <w:rPr>
          <w:rFonts w:ascii="Times New Roman" w:hAnsi="Times New Roman" w:cs="Times New Roman"/>
          <w:sz w:val="24"/>
          <w:szCs w:val="24"/>
        </w:rPr>
        <w:t>.</w:t>
      </w:r>
      <w:r w:rsidR="00F72036" w:rsidRPr="00176D57">
        <w:rPr>
          <w:rFonts w:ascii="Times New Roman" w:hAnsi="Times New Roman" w:cs="Times New Roman"/>
          <w:sz w:val="24"/>
          <w:szCs w:val="24"/>
        </w:rPr>
        <w:t>180</w:t>
      </w:r>
      <w:r w:rsidR="008319DA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751093" w:rsidRPr="00176D57">
        <w:rPr>
          <w:rFonts w:ascii="Times New Roman" w:hAnsi="Times New Roman" w:cs="Times New Roman"/>
          <w:sz w:val="24"/>
          <w:szCs w:val="24"/>
        </w:rPr>
        <w:t xml:space="preserve">eura </w:t>
      </w:r>
      <w:r w:rsidR="008319DA" w:rsidRPr="00176D57">
        <w:rPr>
          <w:rFonts w:ascii="Times New Roman" w:hAnsi="Times New Roman" w:cs="Times New Roman"/>
          <w:sz w:val="24"/>
          <w:szCs w:val="24"/>
        </w:rPr>
        <w:t xml:space="preserve">ili </w:t>
      </w:r>
      <w:r w:rsidR="00355D48" w:rsidRPr="00176D57">
        <w:rPr>
          <w:rFonts w:ascii="Times New Roman" w:hAnsi="Times New Roman" w:cs="Times New Roman"/>
          <w:sz w:val="24"/>
          <w:szCs w:val="24"/>
        </w:rPr>
        <w:t>20,</w:t>
      </w:r>
      <w:r w:rsidR="00F72036" w:rsidRPr="00176D57">
        <w:rPr>
          <w:rFonts w:ascii="Times New Roman" w:hAnsi="Times New Roman" w:cs="Times New Roman"/>
          <w:sz w:val="24"/>
          <w:szCs w:val="24"/>
        </w:rPr>
        <w:t>53</w:t>
      </w:r>
      <w:r w:rsidR="008319DA" w:rsidRPr="00176D57">
        <w:rPr>
          <w:rFonts w:ascii="Times New Roman" w:hAnsi="Times New Roman" w:cs="Times New Roman"/>
          <w:sz w:val="24"/>
          <w:szCs w:val="24"/>
        </w:rPr>
        <w:t>% godišnjeg plana.</w:t>
      </w:r>
    </w:p>
    <w:p w14:paraId="7BBCB606" w14:textId="77777777" w:rsidR="001C3192" w:rsidRPr="00176D57" w:rsidRDefault="001C319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C64B7" w14:textId="361E2B71" w:rsidR="008319DA" w:rsidRPr="00176D57" w:rsidRDefault="00831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C66063" w:rsidRPr="00176D57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>.</w:t>
      </w:r>
      <w:r w:rsidR="00C66063" w:rsidRPr="00176D57">
        <w:rPr>
          <w:rFonts w:ascii="Times New Roman" w:hAnsi="Times New Roman" w:cs="Times New Roman"/>
          <w:sz w:val="24"/>
          <w:szCs w:val="24"/>
        </w:rPr>
        <w:t xml:space="preserve"> Dinamika ostvarenog broja noćenja i prihoda od noćenja </w:t>
      </w:r>
    </w:p>
    <w:p w14:paraId="6A1D9EE0" w14:textId="659ACEE6" w:rsidR="00355D48" w:rsidRPr="00176D57" w:rsidRDefault="008E7B7E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30B8C7" wp14:editId="28B21A44">
            <wp:extent cx="5760720" cy="1264920"/>
            <wp:effectExtent l="0" t="0" r="0" b="0"/>
            <wp:docPr id="92331653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E11F5" w14:textId="2DA6026C" w:rsidR="008319DA" w:rsidRPr="00176D57" w:rsidRDefault="008319DA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49E45" w14:textId="5E4048EA" w:rsidR="008319DA" w:rsidRPr="00176D57" w:rsidRDefault="00831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Ustanova je u prvom polugodištu 202</w:t>
      </w:r>
      <w:r w:rsidR="008E7B7E" w:rsidRPr="00176D57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 xml:space="preserve">. godine ostvarila prihode od smještaja u iznosu od </w:t>
      </w:r>
      <w:r w:rsidR="008E7B7E" w:rsidRPr="00176D57">
        <w:rPr>
          <w:rFonts w:ascii="Times New Roman" w:hAnsi="Times New Roman" w:cs="Times New Roman"/>
          <w:sz w:val="24"/>
          <w:szCs w:val="24"/>
        </w:rPr>
        <w:t>916.218</w:t>
      </w:r>
      <w:r w:rsidR="00757BCF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551713" w:rsidRPr="00176D57">
        <w:rPr>
          <w:rFonts w:ascii="Times New Roman" w:hAnsi="Times New Roman" w:cs="Times New Roman"/>
          <w:sz w:val="24"/>
          <w:szCs w:val="24"/>
        </w:rPr>
        <w:t xml:space="preserve">, </w:t>
      </w:r>
      <w:r w:rsidR="006D7C01" w:rsidRPr="00176D57">
        <w:rPr>
          <w:rFonts w:ascii="Times New Roman" w:hAnsi="Times New Roman" w:cs="Times New Roman"/>
          <w:sz w:val="24"/>
          <w:szCs w:val="24"/>
        </w:rPr>
        <w:t>što čini</w:t>
      </w:r>
      <w:r w:rsidR="0045624F" w:rsidRPr="00176D57">
        <w:rPr>
          <w:rFonts w:ascii="Times New Roman" w:hAnsi="Times New Roman" w:cs="Times New Roman"/>
          <w:sz w:val="24"/>
          <w:szCs w:val="24"/>
        </w:rPr>
        <w:t xml:space="preserve"> izvršenje </w:t>
      </w:r>
      <w:r w:rsidR="00757BCF" w:rsidRPr="00176D57">
        <w:rPr>
          <w:rFonts w:ascii="Times New Roman" w:hAnsi="Times New Roman" w:cs="Times New Roman"/>
          <w:sz w:val="24"/>
          <w:szCs w:val="24"/>
        </w:rPr>
        <w:t>3</w:t>
      </w:r>
      <w:r w:rsidR="008E7B7E" w:rsidRPr="00176D57">
        <w:rPr>
          <w:rFonts w:ascii="Times New Roman" w:hAnsi="Times New Roman" w:cs="Times New Roman"/>
          <w:sz w:val="24"/>
          <w:szCs w:val="24"/>
        </w:rPr>
        <w:t>5</w:t>
      </w:r>
      <w:r w:rsidR="00757BCF" w:rsidRPr="00176D57">
        <w:rPr>
          <w:rFonts w:ascii="Times New Roman" w:hAnsi="Times New Roman" w:cs="Times New Roman"/>
          <w:sz w:val="24"/>
          <w:szCs w:val="24"/>
        </w:rPr>
        <w:t>,</w:t>
      </w:r>
      <w:r w:rsidR="00B349D8">
        <w:rPr>
          <w:rFonts w:ascii="Times New Roman" w:hAnsi="Times New Roman" w:cs="Times New Roman"/>
          <w:sz w:val="24"/>
          <w:szCs w:val="24"/>
        </w:rPr>
        <w:t>24</w:t>
      </w:r>
      <w:r w:rsidR="006D7C01" w:rsidRPr="00176D57">
        <w:rPr>
          <w:rFonts w:ascii="Times New Roman" w:hAnsi="Times New Roman" w:cs="Times New Roman"/>
          <w:sz w:val="24"/>
          <w:szCs w:val="24"/>
        </w:rPr>
        <w:t xml:space="preserve">% godišnjeg plana i </w:t>
      </w:r>
      <w:r w:rsidR="00B349D8">
        <w:rPr>
          <w:rFonts w:ascii="Times New Roman" w:hAnsi="Times New Roman" w:cs="Times New Roman"/>
          <w:sz w:val="24"/>
          <w:szCs w:val="24"/>
        </w:rPr>
        <w:t>10</w:t>
      </w:r>
      <w:r w:rsidR="008E7B7E" w:rsidRPr="00176D57">
        <w:rPr>
          <w:rFonts w:ascii="Times New Roman" w:hAnsi="Times New Roman" w:cs="Times New Roman"/>
          <w:sz w:val="24"/>
          <w:szCs w:val="24"/>
        </w:rPr>
        <w:t>,</w:t>
      </w:r>
      <w:r w:rsidR="00B349D8">
        <w:rPr>
          <w:rFonts w:ascii="Times New Roman" w:hAnsi="Times New Roman" w:cs="Times New Roman"/>
          <w:sz w:val="24"/>
          <w:szCs w:val="24"/>
        </w:rPr>
        <w:t>46</w:t>
      </w:r>
      <w:r w:rsidR="006D7C01" w:rsidRPr="00176D57">
        <w:rPr>
          <w:rFonts w:ascii="Times New Roman" w:hAnsi="Times New Roman" w:cs="Times New Roman"/>
          <w:sz w:val="24"/>
          <w:szCs w:val="24"/>
        </w:rPr>
        <w:t xml:space="preserve">% </w:t>
      </w:r>
      <w:r w:rsidR="00B56621" w:rsidRPr="00176D57">
        <w:rPr>
          <w:rFonts w:ascii="Times New Roman" w:hAnsi="Times New Roman" w:cs="Times New Roman"/>
          <w:sz w:val="24"/>
          <w:szCs w:val="24"/>
        </w:rPr>
        <w:t xml:space="preserve">povećanje </w:t>
      </w:r>
      <w:r w:rsidR="0045624F" w:rsidRPr="00176D57">
        <w:rPr>
          <w:rFonts w:ascii="Times New Roman" w:hAnsi="Times New Roman" w:cs="Times New Roman"/>
          <w:sz w:val="24"/>
          <w:szCs w:val="24"/>
        </w:rPr>
        <w:t xml:space="preserve">prihoda </w:t>
      </w:r>
      <w:r w:rsidR="00B56621" w:rsidRPr="00176D57">
        <w:rPr>
          <w:rFonts w:ascii="Times New Roman" w:hAnsi="Times New Roman" w:cs="Times New Roman"/>
          <w:sz w:val="24"/>
          <w:szCs w:val="24"/>
        </w:rPr>
        <w:t>u odnosu na isto razdoblje prethodne godine.</w:t>
      </w:r>
    </w:p>
    <w:p w14:paraId="1551F619" w14:textId="77777777" w:rsidR="00117792" w:rsidRPr="00176D57" w:rsidRDefault="0011779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6388C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5E097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0D69D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0C77D" w14:textId="77777777" w:rsidR="0045451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FB870" w14:textId="77777777" w:rsidR="00AC5B16" w:rsidRDefault="00AC5B1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D3E88" w14:textId="77777777" w:rsidR="00AC5B16" w:rsidRPr="00176D57" w:rsidRDefault="00AC5B16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81AC4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560F2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45805" w14:textId="187F09F5" w:rsidR="00B56621" w:rsidRPr="00176D57" w:rsidRDefault="00367394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7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Financijski plan 202</w:t>
      </w:r>
      <w:r w:rsidR="00696223" w:rsidRPr="00176D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6D5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14CE0" w14:textId="230539C8" w:rsidR="00367394" w:rsidRPr="00176D57" w:rsidRDefault="0036739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Financijski plan Javne ustanove „Nacionalni park Brijuni“ ostvaren je kako slijedi:</w:t>
      </w:r>
    </w:p>
    <w:p w14:paraId="10296B13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245A2" w14:textId="77777777" w:rsidR="00367394" w:rsidRPr="00176D57" w:rsidRDefault="00367394" w:rsidP="003673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7">
        <w:rPr>
          <w:rFonts w:ascii="Times New Roman" w:hAnsi="Times New Roman" w:cs="Times New Roman"/>
          <w:b/>
          <w:bCs/>
          <w:sz w:val="24"/>
          <w:szCs w:val="24"/>
        </w:rPr>
        <w:t>Prihodi</w:t>
      </w:r>
    </w:p>
    <w:p w14:paraId="15864C5E" w14:textId="2A4AB7C5" w:rsidR="00367394" w:rsidRPr="00176D57" w:rsidRDefault="00367394" w:rsidP="00367394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117792" w:rsidRPr="00176D57">
        <w:rPr>
          <w:rFonts w:ascii="Times New Roman" w:hAnsi="Times New Roman" w:cs="Times New Roman"/>
          <w:sz w:val="24"/>
          <w:szCs w:val="24"/>
        </w:rPr>
        <w:t>5</w:t>
      </w:r>
      <w:r w:rsidRPr="00176D57">
        <w:rPr>
          <w:rFonts w:ascii="Times New Roman" w:hAnsi="Times New Roman" w:cs="Times New Roman"/>
          <w:sz w:val="24"/>
          <w:szCs w:val="24"/>
        </w:rPr>
        <w:t>.Prihodi prema ekonomskoj klasifikaciji</w:t>
      </w:r>
    </w:p>
    <w:p w14:paraId="3418F156" w14:textId="31A7EDE3" w:rsidR="00B56621" w:rsidRPr="00176D57" w:rsidRDefault="0088085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3572F8" wp14:editId="68322516">
            <wp:extent cx="5760720" cy="1266825"/>
            <wp:effectExtent l="0" t="0" r="0" b="9525"/>
            <wp:docPr id="211019244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56182" w14:textId="13339B2D" w:rsidR="00434692" w:rsidRPr="00176D57" w:rsidRDefault="0043469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Javna ustanova Nacionalni park Brijuni ostvarila je </w:t>
      </w:r>
      <w:r w:rsidR="00CA79EE" w:rsidRPr="00176D57">
        <w:rPr>
          <w:rFonts w:ascii="Times New Roman" w:hAnsi="Times New Roman" w:cs="Times New Roman"/>
          <w:sz w:val="24"/>
          <w:szCs w:val="24"/>
        </w:rPr>
        <w:t>u prvom polugodištu 202</w:t>
      </w:r>
      <w:r w:rsidR="005535E3" w:rsidRPr="00176D57">
        <w:rPr>
          <w:rFonts w:ascii="Times New Roman" w:hAnsi="Times New Roman" w:cs="Times New Roman"/>
          <w:sz w:val="24"/>
          <w:szCs w:val="24"/>
        </w:rPr>
        <w:t>4</w:t>
      </w:r>
      <w:r w:rsidR="00CA79EE" w:rsidRPr="00176D57">
        <w:rPr>
          <w:rFonts w:ascii="Times New Roman" w:hAnsi="Times New Roman" w:cs="Times New Roman"/>
          <w:sz w:val="24"/>
          <w:szCs w:val="24"/>
        </w:rPr>
        <w:t xml:space="preserve">. godine ukupne prihode u iznosu od </w:t>
      </w:r>
      <w:r w:rsidR="00880852" w:rsidRPr="00176D57">
        <w:rPr>
          <w:rFonts w:ascii="Times New Roman" w:hAnsi="Times New Roman" w:cs="Times New Roman"/>
          <w:sz w:val="24"/>
          <w:szCs w:val="24"/>
        </w:rPr>
        <w:t>4.027.275,46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176D57">
        <w:rPr>
          <w:rFonts w:ascii="Times New Roman" w:hAnsi="Times New Roman" w:cs="Times New Roman"/>
          <w:sz w:val="24"/>
          <w:szCs w:val="24"/>
        </w:rPr>
        <w:t>eur</w:t>
      </w:r>
      <w:r w:rsidR="00E9185A" w:rsidRPr="00176D57">
        <w:rPr>
          <w:rFonts w:ascii="Times New Roman" w:hAnsi="Times New Roman" w:cs="Times New Roman"/>
          <w:sz w:val="24"/>
          <w:szCs w:val="24"/>
        </w:rPr>
        <w:t>a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ili </w:t>
      </w:r>
      <w:r w:rsidR="00880852" w:rsidRPr="00176D57">
        <w:rPr>
          <w:rFonts w:ascii="Times New Roman" w:hAnsi="Times New Roman" w:cs="Times New Roman"/>
          <w:sz w:val="24"/>
          <w:szCs w:val="24"/>
        </w:rPr>
        <w:t>36</w:t>
      </w:r>
      <w:r w:rsidR="000C0808" w:rsidRPr="00176D57">
        <w:rPr>
          <w:rFonts w:ascii="Times New Roman" w:hAnsi="Times New Roman" w:cs="Times New Roman"/>
          <w:sz w:val="24"/>
          <w:szCs w:val="24"/>
        </w:rPr>
        <w:t>,</w:t>
      </w:r>
      <w:r w:rsidR="00880852" w:rsidRPr="00176D57">
        <w:rPr>
          <w:rFonts w:ascii="Times New Roman" w:hAnsi="Times New Roman" w:cs="Times New Roman"/>
          <w:sz w:val="24"/>
          <w:szCs w:val="24"/>
        </w:rPr>
        <w:t>3</w:t>
      </w:r>
      <w:r w:rsidR="000C0808" w:rsidRPr="00176D57">
        <w:rPr>
          <w:rFonts w:ascii="Times New Roman" w:hAnsi="Times New Roman" w:cs="Times New Roman"/>
          <w:sz w:val="24"/>
          <w:szCs w:val="24"/>
        </w:rPr>
        <w:t>8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% planiranih ukupnih prihoda. Od ukupno ostvarenih prihoda </w:t>
      </w:r>
      <w:r w:rsidR="00880852" w:rsidRPr="00176D57">
        <w:rPr>
          <w:rFonts w:ascii="Times New Roman" w:hAnsi="Times New Roman" w:cs="Times New Roman"/>
          <w:sz w:val="24"/>
          <w:szCs w:val="24"/>
        </w:rPr>
        <w:t>4.026.475,46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0C0808" w:rsidRPr="00176D57">
        <w:rPr>
          <w:rFonts w:ascii="Times New Roman" w:hAnsi="Times New Roman" w:cs="Times New Roman"/>
          <w:sz w:val="24"/>
          <w:szCs w:val="24"/>
        </w:rPr>
        <w:t>eur</w:t>
      </w:r>
      <w:r w:rsidR="00E9185A" w:rsidRPr="00176D57">
        <w:rPr>
          <w:rFonts w:ascii="Times New Roman" w:hAnsi="Times New Roman" w:cs="Times New Roman"/>
          <w:sz w:val="24"/>
          <w:szCs w:val="24"/>
        </w:rPr>
        <w:t>a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čine prihodi poslovanja i realizirani su </w:t>
      </w:r>
      <w:r w:rsidR="000C0808" w:rsidRPr="00176D57">
        <w:rPr>
          <w:rFonts w:ascii="Times New Roman" w:hAnsi="Times New Roman" w:cs="Times New Roman"/>
          <w:sz w:val="24"/>
          <w:szCs w:val="24"/>
        </w:rPr>
        <w:t>3</w:t>
      </w:r>
      <w:r w:rsidR="00880852" w:rsidRPr="00176D57">
        <w:rPr>
          <w:rFonts w:ascii="Times New Roman" w:hAnsi="Times New Roman" w:cs="Times New Roman"/>
          <w:sz w:val="24"/>
          <w:szCs w:val="24"/>
        </w:rPr>
        <w:t>6</w:t>
      </w:r>
      <w:r w:rsidR="000C0808" w:rsidRPr="00176D57">
        <w:rPr>
          <w:rFonts w:ascii="Times New Roman" w:hAnsi="Times New Roman" w:cs="Times New Roman"/>
          <w:sz w:val="24"/>
          <w:szCs w:val="24"/>
        </w:rPr>
        <w:t>,6</w:t>
      </w:r>
      <w:r w:rsidR="00880852" w:rsidRPr="00176D57">
        <w:rPr>
          <w:rFonts w:ascii="Times New Roman" w:hAnsi="Times New Roman" w:cs="Times New Roman"/>
          <w:sz w:val="24"/>
          <w:szCs w:val="24"/>
        </w:rPr>
        <w:t>4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% planiranih prihoda poslovanja, dok su prihodi od financijske imovine naplaćeni u iznosu od </w:t>
      </w:r>
      <w:r w:rsidR="00887E18" w:rsidRPr="00176D57">
        <w:rPr>
          <w:rFonts w:ascii="Times New Roman" w:hAnsi="Times New Roman" w:cs="Times New Roman"/>
          <w:sz w:val="24"/>
          <w:szCs w:val="24"/>
        </w:rPr>
        <w:t>800</w:t>
      </w:r>
      <w:r w:rsidR="000C0808" w:rsidRPr="00176D57">
        <w:rPr>
          <w:rFonts w:ascii="Times New Roman" w:hAnsi="Times New Roman" w:cs="Times New Roman"/>
          <w:sz w:val="24"/>
          <w:szCs w:val="24"/>
        </w:rPr>
        <w:t xml:space="preserve"> eur</w:t>
      </w:r>
      <w:r w:rsidR="00E9185A" w:rsidRPr="00176D57">
        <w:rPr>
          <w:rFonts w:ascii="Times New Roman" w:hAnsi="Times New Roman" w:cs="Times New Roman"/>
          <w:sz w:val="24"/>
          <w:szCs w:val="24"/>
        </w:rPr>
        <w:t>a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887E18" w:rsidRPr="00176D57">
        <w:rPr>
          <w:rFonts w:ascii="Times New Roman" w:hAnsi="Times New Roman" w:cs="Times New Roman"/>
          <w:sz w:val="24"/>
          <w:szCs w:val="24"/>
        </w:rPr>
        <w:t>što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čin</w:t>
      </w:r>
      <w:r w:rsidR="00887E18" w:rsidRPr="00176D57">
        <w:rPr>
          <w:rFonts w:ascii="Times New Roman" w:hAnsi="Times New Roman" w:cs="Times New Roman"/>
          <w:sz w:val="24"/>
          <w:szCs w:val="24"/>
        </w:rPr>
        <w:t>i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880852" w:rsidRPr="00176D57">
        <w:rPr>
          <w:rFonts w:ascii="Times New Roman" w:hAnsi="Times New Roman" w:cs="Times New Roman"/>
          <w:sz w:val="24"/>
          <w:szCs w:val="24"/>
        </w:rPr>
        <w:t>1</w:t>
      </w:r>
      <w:r w:rsidR="00755B73" w:rsidRPr="00176D57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887E18" w:rsidRPr="00176D57">
        <w:rPr>
          <w:rFonts w:ascii="Times New Roman" w:hAnsi="Times New Roman" w:cs="Times New Roman"/>
          <w:sz w:val="24"/>
          <w:szCs w:val="24"/>
        </w:rPr>
        <w:t xml:space="preserve">prihoda </w:t>
      </w:r>
      <w:r w:rsidR="00755B73" w:rsidRPr="00176D57">
        <w:rPr>
          <w:rFonts w:ascii="Times New Roman" w:hAnsi="Times New Roman" w:cs="Times New Roman"/>
          <w:sz w:val="24"/>
          <w:szCs w:val="24"/>
        </w:rPr>
        <w:t>u 202</w:t>
      </w:r>
      <w:r w:rsidR="00887E18" w:rsidRPr="00176D57">
        <w:rPr>
          <w:rFonts w:ascii="Times New Roman" w:hAnsi="Times New Roman" w:cs="Times New Roman"/>
          <w:sz w:val="24"/>
          <w:szCs w:val="24"/>
        </w:rPr>
        <w:t>4</w:t>
      </w:r>
      <w:r w:rsidR="00755B73" w:rsidRPr="00176D57">
        <w:rPr>
          <w:rFonts w:ascii="Times New Roman" w:hAnsi="Times New Roman" w:cs="Times New Roman"/>
          <w:sz w:val="24"/>
          <w:szCs w:val="24"/>
        </w:rPr>
        <w:t>. godini.</w:t>
      </w:r>
    </w:p>
    <w:p w14:paraId="2C1F4E40" w14:textId="6E699525" w:rsidR="00C1254A" w:rsidRPr="00176D57" w:rsidRDefault="00C1254A" w:rsidP="00C1254A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Najznačajniji udio prihoda poslovanja čine prihodi od prodaje proizvoda i robe te pruženih usluga i prihodi od donacija u iznosu od 2.113.235,84 eura i čine ih prihodi od prodaje roba i suvenira na šankovima Ustanove u iznosu od 42.633,96 eura, prihodi od pruženih usluga u iznosu od 2.069.907,98 eura i donacije u iznosu od 693,90 eura. Strukturu prihoda od pruženih usluga čine prihodi od hotelijerskih usluga u iznosu od 1.891.782,45 eura, prihodi od koncesija za iznajmljivanje imovine i turističko </w:t>
      </w:r>
      <w:proofErr w:type="spellStart"/>
      <w:r w:rsidRPr="00176D57">
        <w:rPr>
          <w:rFonts w:ascii="Times New Roman" w:hAnsi="Times New Roman" w:cs="Times New Roman"/>
          <w:sz w:val="24"/>
          <w:szCs w:val="24"/>
        </w:rPr>
        <w:t>oplovljavanje</w:t>
      </w:r>
      <w:proofErr w:type="spellEnd"/>
      <w:r w:rsidRPr="00176D57">
        <w:rPr>
          <w:rFonts w:ascii="Times New Roman" w:hAnsi="Times New Roman" w:cs="Times New Roman"/>
          <w:sz w:val="24"/>
          <w:szCs w:val="24"/>
        </w:rPr>
        <w:t xml:space="preserve"> u iznosu od 120.068,48 eura, te prihodi od usluga prijevoza, refundacija usluga režijskih troškova pruženih MORH-u i Državnim nekretninama i ostalih pruženih usluga u iznosu 58.057,05 eura. Navedeni prihodi ostvareni su 33,87% planiranih u 2024. godini i veći su za 6,15% u odnosu na ostvareno u istom razdoblju 2023. godine što je rezultat porasta prihoda od hotelskih usluga.</w:t>
      </w:r>
    </w:p>
    <w:p w14:paraId="4809A72B" w14:textId="77777777" w:rsidR="00C1254A" w:rsidRPr="00176D57" w:rsidRDefault="00C1254A" w:rsidP="00C1254A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Prihodi od upravnih i administrativnih pristojbi, pristojbi po posebnim propisima i naknada povećani su u odnosu na isto razdoblje u 2023. godini za 4,90%. Navedeni prihodi ostvareni su u iznosu od 1.674.241,31 euro što čini izvršenje 39,09% plana 2024. godine i odnose se na ostvarene prihode od pružanja izletničkih usluga u iznosu od 1.662.433,69 eura, prihode s naslova osiguranja, refundacije štete od osiguravajućeg društva u iznosu od 2.351,57 eura i ostale prihode koje čine prihodi od lučke pristojbe iznosu od 9.456,05 eura.</w:t>
      </w:r>
    </w:p>
    <w:p w14:paraId="355F061F" w14:textId="77777777" w:rsidR="00C1254A" w:rsidRPr="00176D57" w:rsidRDefault="00C1254A" w:rsidP="00C1254A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Pomoći iz inozemstva i od subjekata unutar općeg proračuna u iznosu od 232.232,57 eura odnose se na sredstva pomoći potpore za zapošljavanje stalnih sezonaca u iznosu od 1.416,24 eura, uplate Fonda za zaštitu okoliša i energetsku učinkovitost za provedbu projekta Očuvanja plemenite periske, provedbu projekta sanacije puteva na otoku Veliki Brijun u ukupnom iznosu od 219.493,50 eura te uplate potpora Agencije za plaćanja u poljoprivredi, ribarstvu i ruralnom razvoju u iznosu od 11.322,83 eura. Prihodi od pomoći izvršeni su 48,84% planiranih prihoda u 2024. godini.</w:t>
      </w:r>
    </w:p>
    <w:p w14:paraId="197AA383" w14:textId="77777777" w:rsidR="00C1254A" w:rsidRPr="00176D57" w:rsidRDefault="00C1254A" w:rsidP="00C1254A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lastRenderedPageBreak/>
        <w:t>Prihodi od prodaje nefinancijske imovine naplaćeni su u iznosu od 800,00 eura i čine svega 1% planiranih prihoda u 2024. godini.</w:t>
      </w:r>
    </w:p>
    <w:p w14:paraId="7395731A" w14:textId="25CAE18C" w:rsidR="00857EF3" w:rsidRPr="00176D57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4941C9" w:rsidRPr="00176D57">
        <w:rPr>
          <w:rFonts w:ascii="Times New Roman" w:hAnsi="Times New Roman" w:cs="Times New Roman"/>
          <w:sz w:val="24"/>
          <w:szCs w:val="24"/>
        </w:rPr>
        <w:t>6</w:t>
      </w:r>
      <w:r w:rsidRPr="00176D57">
        <w:rPr>
          <w:rFonts w:ascii="Times New Roman" w:hAnsi="Times New Roman" w:cs="Times New Roman"/>
          <w:sz w:val="24"/>
          <w:szCs w:val="24"/>
        </w:rPr>
        <w:t>. Prihodi prema izvorima financiranja</w:t>
      </w:r>
    </w:p>
    <w:p w14:paraId="05986F61" w14:textId="24E28956" w:rsidR="00B100FD" w:rsidRPr="00176D57" w:rsidRDefault="00B100FD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1071F9" wp14:editId="591475EF">
            <wp:extent cx="5760720" cy="1381125"/>
            <wp:effectExtent l="0" t="0" r="0" b="9525"/>
            <wp:docPr id="144747583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D21C1" w14:textId="03AFB926" w:rsidR="00857EF3" w:rsidRPr="00176D57" w:rsidRDefault="00857EF3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5238A" w14:textId="2DE2770D" w:rsidR="00C3143C" w:rsidRPr="00176D57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Od ukupno ostvarenih prihoda u iznosu od </w:t>
      </w:r>
      <w:r w:rsidR="00B100FD" w:rsidRPr="00176D57">
        <w:rPr>
          <w:rFonts w:ascii="Times New Roman" w:hAnsi="Times New Roman" w:cs="Times New Roman"/>
          <w:sz w:val="24"/>
          <w:szCs w:val="24"/>
        </w:rPr>
        <w:t>4.027.475,46</w:t>
      </w:r>
      <w:r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6C488D" w:rsidRPr="00176D57">
        <w:rPr>
          <w:rFonts w:ascii="Times New Roman" w:hAnsi="Times New Roman" w:cs="Times New Roman"/>
          <w:sz w:val="24"/>
          <w:szCs w:val="24"/>
        </w:rPr>
        <w:t>eur</w:t>
      </w:r>
      <w:r w:rsidR="00870C78" w:rsidRPr="00176D57">
        <w:rPr>
          <w:rFonts w:ascii="Times New Roman" w:hAnsi="Times New Roman" w:cs="Times New Roman"/>
          <w:sz w:val="24"/>
          <w:szCs w:val="24"/>
        </w:rPr>
        <w:t>a</w:t>
      </w:r>
      <w:r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B100FD" w:rsidRPr="00176D57">
        <w:rPr>
          <w:rFonts w:ascii="Times New Roman" w:hAnsi="Times New Roman" w:cs="Times New Roman"/>
          <w:sz w:val="24"/>
          <w:szCs w:val="24"/>
        </w:rPr>
        <w:t>2.114.782,51</w:t>
      </w:r>
      <w:r w:rsidR="006C488D" w:rsidRPr="00176D57">
        <w:rPr>
          <w:rFonts w:ascii="Times New Roman" w:hAnsi="Times New Roman" w:cs="Times New Roman"/>
          <w:sz w:val="24"/>
          <w:szCs w:val="24"/>
        </w:rPr>
        <w:t xml:space="preserve"> eur</w:t>
      </w:r>
      <w:r w:rsidR="00870C78" w:rsidRPr="00176D57">
        <w:rPr>
          <w:rFonts w:ascii="Times New Roman" w:hAnsi="Times New Roman" w:cs="Times New Roman"/>
          <w:sz w:val="24"/>
          <w:szCs w:val="24"/>
        </w:rPr>
        <w:t>a</w:t>
      </w:r>
      <w:r w:rsidRPr="00176D57">
        <w:rPr>
          <w:rFonts w:ascii="Times New Roman" w:hAnsi="Times New Roman" w:cs="Times New Roman"/>
          <w:sz w:val="24"/>
          <w:szCs w:val="24"/>
        </w:rPr>
        <w:t xml:space="preserve"> ostvaren</w:t>
      </w:r>
      <w:r w:rsidR="00B100FD" w:rsidRPr="00176D57">
        <w:rPr>
          <w:rFonts w:ascii="Times New Roman" w:hAnsi="Times New Roman" w:cs="Times New Roman"/>
          <w:sz w:val="24"/>
          <w:szCs w:val="24"/>
        </w:rPr>
        <w:t>o</w:t>
      </w:r>
      <w:r w:rsidRPr="00176D57">
        <w:rPr>
          <w:rFonts w:ascii="Times New Roman" w:hAnsi="Times New Roman" w:cs="Times New Roman"/>
          <w:sz w:val="24"/>
          <w:szCs w:val="24"/>
        </w:rPr>
        <w:t xml:space="preserve"> je iz izvora financiranja Vlastiti prihodi, iz izvora financiranja Prihodi za posebne namjene ostvareno </w:t>
      </w:r>
      <w:r w:rsidR="00B100FD" w:rsidRPr="00176D57">
        <w:rPr>
          <w:rFonts w:ascii="Times New Roman" w:hAnsi="Times New Roman" w:cs="Times New Roman"/>
          <w:sz w:val="24"/>
          <w:szCs w:val="24"/>
        </w:rPr>
        <w:t xml:space="preserve">je </w:t>
      </w:r>
      <w:r w:rsidR="00870C78" w:rsidRPr="00176D57">
        <w:rPr>
          <w:rFonts w:ascii="Times New Roman" w:hAnsi="Times New Roman" w:cs="Times New Roman"/>
          <w:sz w:val="24"/>
          <w:szCs w:val="24"/>
        </w:rPr>
        <w:t>1.</w:t>
      </w:r>
      <w:r w:rsidR="000D2EC6" w:rsidRPr="00176D57">
        <w:rPr>
          <w:rFonts w:ascii="Times New Roman" w:hAnsi="Times New Roman" w:cs="Times New Roman"/>
          <w:sz w:val="24"/>
          <w:szCs w:val="24"/>
        </w:rPr>
        <w:t>6</w:t>
      </w:r>
      <w:r w:rsidR="00B100FD" w:rsidRPr="00176D57">
        <w:rPr>
          <w:rFonts w:ascii="Times New Roman" w:hAnsi="Times New Roman" w:cs="Times New Roman"/>
          <w:sz w:val="24"/>
          <w:szCs w:val="24"/>
        </w:rPr>
        <w:t>78.766,48</w:t>
      </w:r>
      <w:r w:rsidR="00870C78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B100FD" w:rsidRPr="00176D57">
        <w:rPr>
          <w:rFonts w:ascii="Times New Roman" w:hAnsi="Times New Roman" w:cs="Times New Roman"/>
          <w:sz w:val="24"/>
          <w:szCs w:val="24"/>
        </w:rPr>
        <w:t xml:space="preserve"> prihoda</w:t>
      </w:r>
      <w:r w:rsidRPr="00176D57">
        <w:rPr>
          <w:rFonts w:ascii="Times New Roman" w:hAnsi="Times New Roman" w:cs="Times New Roman"/>
          <w:sz w:val="24"/>
          <w:szCs w:val="24"/>
        </w:rPr>
        <w:t xml:space="preserve">. Iz izvora pomoći ostvareno je </w:t>
      </w:r>
      <w:r w:rsidR="00B100FD" w:rsidRPr="00176D57">
        <w:rPr>
          <w:rFonts w:ascii="Times New Roman" w:hAnsi="Times New Roman" w:cs="Times New Roman"/>
          <w:sz w:val="24"/>
          <w:szCs w:val="24"/>
        </w:rPr>
        <w:t>232.232,57</w:t>
      </w:r>
      <w:r w:rsidR="00870C78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096DA3" w:rsidRPr="00176D57">
        <w:rPr>
          <w:rFonts w:ascii="Times New Roman" w:hAnsi="Times New Roman" w:cs="Times New Roman"/>
          <w:sz w:val="24"/>
          <w:szCs w:val="24"/>
        </w:rPr>
        <w:t xml:space="preserve">, donacija </w:t>
      </w:r>
      <w:r w:rsidR="00B100FD" w:rsidRPr="00176D57">
        <w:rPr>
          <w:rFonts w:ascii="Times New Roman" w:hAnsi="Times New Roman" w:cs="Times New Roman"/>
          <w:sz w:val="24"/>
          <w:szCs w:val="24"/>
        </w:rPr>
        <w:t>693,90</w:t>
      </w:r>
      <w:r w:rsidR="00096DA3" w:rsidRPr="00176D57">
        <w:rPr>
          <w:rFonts w:ascii="Times New Roman" w:hAnsi="Times New Roman" w:cs="Times New Roman"/>
          <w:sz w:val="24"/>
          <w:szCs w:val="24"/>
        </w:rPr>
        <w:t xml:space="preserve"> eura </w:t>
      </w:r>
      <w:r w:rsidRPr="00176D57">
        <w:rPr>
          <w:rFonts w:ascii="Times New Roman" w:hAnsi="Times New Roman" w:cs="Times New Roman"/>
          <w:sz w:val="24"/>
          <w:szCs w:val="24"/>
        </w:rPr>
        <w:t xml:space="preserve">i iz izvora financiranja Prihodi od nefinancijske imovine </w:t>
      </w:r>
      <w:r w:rsidR="00B100FD" w:rsidRPr="00176D57">
        <w:rPr>
          <w:rFonts w:ascii="Times New Roman" w:hAnsi="Times New Roman" w:cs="Times New Roman"/>
          <w:sz w:val="24"/>
          <w:szCs w:val="24"/>
        </w:rPr>
        <w:t xml:space="preserve">800 </w:t>
      </w:r>
      <w:r w:rsidR="00870C78" w:rsidRPr="00176D57">
        <w:rPr>
          <w:rFonts w:ascii="Times New Roman" w:hAnsi="Times New Roman" w:cs="Times New Roman"/>
          <w:sz w:val="24"/>
          <w:szCs w:val="24"/>
        </w:rPr>
        <w:t>eura</w:t>
      </w:r>
      <w:r w:rsidRPr="00176D57">
        <w:rPr>
          <w:rFonts w:ascii="Times New Roman" w:hAnsi="Times New Roman" w:cs="Times New Roman"/>
          <w:sz w:val="24"/>
          <w:szCs w:val="24"/>
        </w:rPr>
        <w:t>.</w:t>
      </w:r>
    </w:p>
    <w:p w14:paraId="56B1698F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C8AAF" w14:textId="47EC853B" w:rsidR="00EE7B3A" w:rsidRPr="00176D57" w:rsidRDefault="00EE7B3A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7">
        <w:rPr>
          <w:rFonts w:ascii="Times New Roman" w:hAnsi="Times New Roman" w:cs="Times New Roman"/>
          <w:b/>
          <w:bCs/>
          <w:sz w:val="24"/>
          <w:szCs w:val="24"/>
        </w:rPr>
        <w:t>Rashodi</w:t>
      </w:r>
    </w:p>
    <w:p w14:paraId="57C00591" w14:textId="4E5FDC90" w:rsidR="00EE7B3A" w:rsidRDefault="00EE7B3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4941C9" w:rsidRPr="00176D57">
        <w:rPr>
          <w:rFonts w:ascii="Times New Roman" w:hAnsi="Times New Roman" w:cs="Times New Roman"/>
          <w:sz w:val="24"/>
          <w:szCs w:val="24"/>
        </w:rPr>
        <w:t>7</w:t>
      </w:r>
      <w:r w:rsidRPr="00176D57">
        <w:rPr>
          <w:rFonts w:ascii="Times New Roman" w:hAnsi="Times New Roman" w:cs="Times New Roman"/>
          <w:sz w:val="24"/>
          <w:szCs w:val="24"/>
        </w:rPr>
        <w:t>. Rashodi prema ekonomskoj klasifikaciji</w:t>
      </w:r>
    </w:p>
    <w:p w14:paraId="534BCBEF" w14:textId="72C697B3" w:rsidR="00650284" w:rsidRPr="00176D57" w:rsidRDefault="0065028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650284">
        <w:rPr>
          <w:noProof/>
        </w:rPr>
        <w:drawing>
          <wp:inline distT="0" distB="0" distL="0" distR="0" wp14:anchorId="29AA53B4" wp14:editId="2E5C22E7">
            <wp:extent cx="5760720" cy="922020"/>
            <wp:effectExtent l="0" t="0" r="0" b="0"/>
            <wp:docPr id="7535430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81EDD" w14:textId="572DA977" w:rsidR="00563FC5" w:rsidRPr="00176D57" w:rsidRDefault="00563FC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A0C0A" w14:textId="516888EF" w:rsidR="002D19DB" w:rsidRPr="00176D57" w:rsidRDefault="003403F0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Ukupni rashodi ostvareni su u iznosu od </w:t>
      </w:r>
      <w:r w:rsidR="00FD21CC" w:rsidRPr="00176D57">
        <w:rPr>
          <w:rFonts w:ascii="Times New Roman" w:hAnsi="Times New Roman" w:cs="Times New Roman"/>
          <w:sz w:val="24"/>
          <w:szCs w:val="24"/>
        </w:rPr>
        <w:t>6</w:t>
      </w:r>
      <w:r w:rsidR="001877BA" w:rsidRPr="00176D57">
        <w:rPr>
          <w:rFonts w:ascii="Times New Roman" w:hAnsi="Times New Roman" w:cs="Times New Roman"/>
          <w:sz w:val="24"/>
          <w:szCs w:val="24"/>
        </w:rPr>
        <w:t>.369.137,18</w:t>
      </w:r>
      <w:r w:rsidR="00FD21CC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FD6C6F" w:rsidRPr="00176D57">
        <w:rPr>
          <w:rFonts w:ascii="Times New Roman" w:hAnsi="Times New Roman" w:cs="Times New Roman"/>
          <w:sz w:val="24"/>
          <w:szCs w:val="24"/>
        </w:rPr>
        <w:t xml:space="preserve">što čini izvršenje ukupno planiranih rashoda </w:t>
      </w:r>
      <w:r w:rsidR="003755A1" w:rsidRPr="00176D57">
        <w:rPr>
          <w:rFonts w:ascii="Times New Roman" w:hAnsi="Times New Roman" w:cs="Times New Roman"/>
          <w:sz w:val="24"/>
          <w:szCs w:val="24"/>
        </w:rPr>
        <w:t xml:space="preserve">od </w:t>
      </w:r>
      <w:r w:rsidR="001877BA" w:rsidRPr="00176D57">
        <w:rPr>
          <w:rFonts w:ascii="Times New Roman" w:hAnsi="Times New Roman" w:cs="Times New Roman"/>
          <w:sz w:val="24"/>
          <w:szCs w:val="24"/>
        </w:rPr>
        <w:t>57,56</w:t>
      </w:r>
      <w:r w:rsidR="00FD6C6F" w:rsidRPr="00176D57">
        <w:rPr>
          <w:rFonts w:ascii="Times New Roman" w:hAnsi="Times New Roman" w:cs="Times New Roman"/>
          <w:sz w:val="24"/>
          <w:szCs w:val="24"/>
        </w:rPr>
        <w:t>%. R</w:t>
      </w:r>
      <w:r w:rsidRPr="00176D57">
        <w:rPr>
          <w:rFonts w:ascii="Times New Roman" w:hAnsi="Times New Roman" w:cs="Times New Roman"/>
          <w:sz w:val="24"/>
          <w:szCs w:val="24"/>
        </w:rPr>
        <w:t xml:space="preserve">ashodi poslovanja iznose </w:t>
      </w:r>
      <w:r w:rsidR="001877BA" w:rsidRPr="00176D57">
        <w:rPr>
          <w:rFonts w:ascii="Times New Roman" w:hAnsi="Times New Roman" w:cs="Times New Roman"/>
          <w:sz w:val="24"/>
          <w:szCs w:val="24"/>
        </w:rPr>
        <w:t>6.165.823,84 eura</w:t>
      </w:r>
      <w:r w:rsidR="00FD6C6F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3755A1" w:rsidRPr="00176D57">
        <w:rPr>
          <w:rFonts w:ascii="Times New Roman" w:hAnsi="Times New Roman" w:cs="Times New Roman"/>
          <w:sz w:val="24"/>
          <w:szCs w:val="24"/>
        </w:rPr>
        <w:t xml:space="preserve">odnosno </w:t>
      </w:r>
      <w:r w:rsidR="001877BA" w:rsidRPr="00176D57">
        <w:rPr>
          <w:rFonts w:ascii="Times New Roman" w:hAnsi="Times New Roman" w:cs="Times New Roman"/>
          <w:sz w:val="24"/>
          <w:szCs w:val="24"/>
        </w:rPr>
        <w:t>58,22</w:t>
      </w:r>
      <w:r w:rsidR="003755A1" w:rsidRPr="00176D57">
        <w:rPr>
          <w:rFonts w:ascii="Times New Roman" w:hAnsi="Times New Roman" w:cs="Times New Roman"/>
          <w:sz w:val="24"/>
          <w:szCs w:val="24"/>
        </w:rPr>
        <w:t>% planiranih rashoda poslovanja u 202</w:t>
      </w:r>
      <w:r w:rsidR="001877BA" w:rsidRPr="00176D57">
        <w:rPr>
          <w:rFonts w:ascii="Times New Roman" w:hAnsi="Times New Roman" w:cs="Times New Roman"/>
          <w:sz w:val="24"/>
          <w:szCs w:val="24"/>
        </w:rPr>
        <w:t>4</w:t>
      </w:r>
      <w:r w:rsidR="003755A1" w:rsidRPr="00176D57">
        <w:rPr>
          <w:rFonts w:ascii="Times New Roman" w:hAnsi="Times New Roman" w:cs="Times New Roman"/>
          <w:sz w:val="24"/>
          <w:szCs w:val="24"/>
        </w:rPr>
        <w:t xml:space="preserve">. godini i u odnosu na prethodnu godinu povećani su za </w:t>
      </w:r>
      <w:r w:rsidR="00265961" w:rsidRPr="00176D57">
        <w:rPr>
          <w:rFonts w:ascii="Times New Roman" w:hAnsi="Times New Roman" w:cs="Times New Roman"/>
          <w:sz w:val="24"/>
          <w:szCs w:val="24"/>
        </w:rPr>
        <w:t>35,31</w:t>
      </w:r>
      <w:r w:rsidR="003755A1" w:rsidRPr="00176D57">
        <w:rPr>
          <w:rFonts w:ascii="Times New Roman" w:hAnsi="Times New Roman" w:cs="Times New Roman"/>
          <w:sz w:val="24"/>
          <w:szCs w:val="24"/>
        </w:rPr>
        <w:t>%</w:t>
      </w:r>
      <w:r w:rsidR="005214F8" w:rsidRPr="00176D57">
        <w:rPr>
          <w:rFonts w:ascii="Times New Roman" w:hAnsi="Times New Roman" w:cs="Times New Roman"/>
          <w:sz w:val="24"/>
          <w:szCs w:val="24"/>
        </w:rPr>
        <w:t xml:space="preserve">, dok su </w:t>
      </w:r>
      <w:r w:rsidRPr="00176D57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5214F8" w:rsidRPr="00176D57">
        <w:rPr>
          <w:rFonts w:ascii="Times New Roman" w:hAnsi="Times New Roman" w:cs="Times New Roman"/>
          <w:sz w:val="24"/>
          <w:szCs w:val="24"/>
        </w:rPr>
        <w:t xml:space="preserve">izvršeni u iznosu od </w:t>
      </w:r>
      <w:r w:rsidR="00265961" w:rsidRPr="00176D57">
        <w:rPr>
          <w:rFonts w:ascii="Times New Roman" w:hAnsi="Times New Roman" w:cs="Times New Roman"/>
          <w:sz w:val="24"/>
          <w:szCs w:val="24"/>
        </w:rPr>
        <w:t>203.313,34</w:t>
      </w:r>
      <w:r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176D57">
        <w:rPr>
          <w:rFonts w:ascii="Times New Roman" w:hAnsi="Times New Roman" w:cs="Times New Roman"/>
          <w:sz w:val="24"/>
          <w:szCs w:val="24"/>
        </w:rPr>
        <w:t>eura</w:t>
      </w:r>
      <w:r w:rsidR="004E6FB1" w:rsidRPr="00176D57">
        <w:rPr>
          <w:rFonts w:ascii="Times New Roman" w:hAnsi="Times New Roman" w:cs="Times New Roman"/>
          <w:sz w:val="24"/>
          <w:szCs w:val="24"/>
        </w:rPr>
        <w:t xml:space="preserve"> odnosno </w:t>
      </w:r>
      <w:r w:rsidR="00265961" w:rsidRPr="00176D57">
        <w:rPr>
          <w:rFonts w:ascii="Times New Roman" w:hAnsi="Times New Roman" w:cs="Times New Roman"/>
          <w:sz w:val="24"/>
          <w:szCs w:val="24"/>
        </w:rPr>
        <w:t>4</w:t>
      </w:r>
      <w:r w:rsidR="004E6FB1" w:rsidRPr="00176D57">
        <w:rPr>
          <w:rFonts w:ascii="Times New Roman" w:hAnsi="Times New Roman" w:cs="Times New Roman"/>
          <w:sz w:val="24"/>
          <w:szCs w:val="24"/>
        </w:rPr>
        <w:t>2,</w:t>
      </w:r>
      <w:r w:rsidR="00265961" w:rsidRPr="00176D57">
        <w:rPr>
          <w:rFonts w:ascii="Times New Roman" w:hAnsi="Times New Roman" w:cs="Times New Roman"/>
          <w:sz w:val="24"/>
          <w:szCs w:val="24"/>
        </w:rPr>
        <w:t>83</w:t>
      </w:r>
      <w:r w:rsidR="004E6FB1" w:rsidRPr="00176D57">
        <w:rPr>
          <w:rFonts w:ascii="Times New Roman" w:hAnsi="Times New Roman" w:cs="Times New Roman"/>
          <w:sz w:val="24"/>
          <w:szCs w:val="24"/>
        </w:rPr>
        <w:t>% planiranih rashoda</w:t>
      </w:r>
      <w:r w:rsidR="00FD6C6F" w:rsidRPr="00176D57">
        <w:rPr>
          <w:rFonts w:ascii="Times New Roman" w:hAnsi="Times New Roman" w:cs="Times New Roman"/>
          <w:sz w:val="24"/>
          <w:szCs w:val="24"/>
        </w:rPr>
        <w:t xml:space="preserve">. </w:t>
      </w:r>
      <w:r w:rsidR="004E6FB1" w:rsidRPr="00176D57">
        <w:rPr>
          <w:rFonts w:ascii="Times New Roman" w:hAnsi="Times New Roman" w:cs="Times New Roman"/>
          <w:sz w:val="24"/>
          <w:szCs w:val="24"/>
        </w:rPr>
        <w:t>U odnosu na isto razdoblje prethodne godine r</w:t>
      </w:r>
      <w:r w:rsidR="00FD6C6F" w:rsidRPr="00176D57">
        <w:rPr>
          <w:rFonts w:ascii="Times New Roman" w:hAnsi="Times New Roman" w:cs="Times New Roman"/>
          <w:sz w:val="24"/>
          <w:szCs w:val="24"/>
        </w:rPr>
        <w:t xml:space="preserve">ashodi </w:t>
      </w:r>
      <w:r w:rsidR="004E6FB1" w:rsidRPr="00176D57">
        <w:rPr>
          <w:rFonts w:ascii="Times New Roman" w:hAnsi="Times New Roman" w:cs="Times New Roman"/>
          <w:sz w:val="24"/>
          <w:szCs w:val="24"/>
        </w:rPr>
        <w:t xml:space="preserve">za nabavu nefinancijske imovine bilježe </w:t>
      </w:r>
      <w:r w:rsidR="00265961" w:rsidRPr="00176D57">
        <w:rPr>
          <w:rFonts w:ascii="Times New Roman" w:hAnsi="Times New Roman" w:cs="Times New Roman"/>
          <w:sz w:val="24"/>
          <w:szCs w:val="24"/>
        </w:rPr>
        <w:t>povećanje</w:t>
      </w:r>
      <w:r w:rsidR="004E6FB1" w:rsidRPr="00176D57">
        <w:rPr>
          <w:rFonts w:ascii="Times New Roman" w:hAnsi="Times New Roman" w:cs="Times New Roman"/>
          <w:sz w:val="24"/>
          <w:szCs w:val="24"/>
        </w:rPr>
        <w:t xml:space="preserve"> od </w:t>
      </w:r>
      <w:r w:rsidR="00265961" w:rsidRPr="00176D57">
        <w:rPr>
          <w:rFonts w:ascii="Times New Roman" w:hAnsi="Times New Roman" w:cs="Times New Roman"/>
          <w:sz w:val="24"/>
          <w:szCs w:val="24"/>
        </w:rPr>
        <w:t>7,70</w:t>
      </w:r>
      <w:r w:rsidR="004E6FB1" w:rsidRPr="00176D57">
        <w:rPr>
          <w:rFonts w:ascii="Times New Roman" w:hAnsi="Times New Roman" w:cs="Times New Roman"/>
          <w:sz w:val="24"/>
          <w:szCs w:val="24"/>
        </w:rPr>
        <w:t>%.</w:t>
      </w:r>
    </w:p>
    <w:p w14:paraId="1F2CBE0E" w14:textId="6F24FB9F" w:rsidR="00176D57" w:rsidRPr="00176D57" w:rsidRDefault="004E6FB1" w:rsidP="00176D57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U strukturi rashoda poslovanja </w:t>
      </w:r>
      <w:r w:rsidR="00A159DA" w:rsidRPr="00176D57">
        <w:rPr>
          <w:rFonts w:ascii="Times New Roman" w:hAnsi="Times New Roman" w:cs="Times New Roman"/>
          <w:sz w:val="24"/>
          <w:szCs w:val="24"/>
        </w:rPr>
        <w:t>rashodi za zaposlene izvršeni su u iznosu od</w:t>
      </w:r>
      <w:r w:rsidR="00265961" w:rsidRPr="00176D57">
        <w:rPr>
          <w:rFonts w:ascii="Times New Roman" w:hAnsi="Times New Roman" w:cs="Times New Roman"/>
          <w:sz w:val="24"/>
          <w:szCs w:val="24"/>
        </w:rPr>
        <w:t xml:space="preserve"> 3.818.370,79</w:t>
      </w:r>
      <w:r w:rsidR="00A159DA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FD21CC" w:rsidRPr="00176D57">
        <w:rPr>
          <w:rFonts w:ascii="Times New Roman" w:hAnsi="Times New Roman" w:cs="Times New Roman"/>
          <w:sz w:val="24"/>
          <w:szCs w:val="24"/>
        </w:rPr>
        <w:t>eura</w:t>
      </w:r>
      <w:r w:rsidR="00A159DA" w:rsidRPr="00176D57">
        <w:rPr>
          <w:rFonts w:ascii="Times New Roman" w:hAnsi="Times New Roman" w:cs="Times New Roman"/>
          <w:sz w:val="24"/>
          <w:szCs w:val="24"/>
        </w:rPr>
        <w:t xml:space="preserve"> odnosno </w:t>
      </w:r>
      <w:r w:rsidR="00265961" w:rsidRPr="00176D57">
        <w:rPr>
          <w:rFonts w:ascii="Times New Roman" w:hAnsi="Times New Roman" w:cs="Times New Roman"/>
          <w:sz w:val="24"/>
          <w:szCs w:val="24"/>
        </w:rPr>
        <w:t>71</w:t>
      </w:r>
      <w:r w:rsidR="00FD21CC" w:rsidRPr="00176D57">
        <w:rPr>
          <w:rFonts w:ascii="Times New Roman" w:hAnsi="Times New Roman" w:cs="Times New Roman"/>
          <w:sz w:val="24"/>
          <w:szCs w:val="24"/>
        </w:rPr>
        <w:t>,</w:t>
      </w:r>
      <w:r w:rsidR="00265961" w:rsidRPr="00176D57">
        <w:rPr>
          <w:rFonts w:ascii="Times New Roman" w:hAnsi="Times New Roman" w:cs="Times New Roman"/>
          <w:sz w:val="24"/>
          <w:szCs w:val="24"/>
        </w:rPr>
        <w:t>9</w:t>
      </w:r>
      <w:r w:rsidR="00FD21CC" w:rsidRPr="00176D57">
        <w:rPr>
          <w:rFonts w:ascii="Times New Roman" w:hAnsi="Times New Roman" w:cs="Times New Roman"/>
          <w:sz w:val="24"/>
          <w:szCs w:val="24"/>
        </w:rPr>
        <w:t>1</w:t>
      </w:r>
      <w:r w:rsidR="00A159DA" w:rsidRPr="00176D57">
        <w:rPr>
          <w:rFonts w:ascii="Times New Roman" w:hAnsi="Times New Roman" w:cs="Times New Roman"/>
          <w:sz w:val="24"/>
          <w:szCs w:val="24"/>
        </w:rPr>
        <w:t xml:space="preserve">% planiranih rashoda za zaposlene što čini povećanje od </w:t>
      </w:r>
      <w:r w:rsidR="00265961" w:rsidRPr="00176D57">
        <w:rPr>
          <w:rFonts w:ascii="Times New Roman" w:hAnsi="Times New Roman" w:cs="Times New Roman"/>
          <w:sz w:val="24"/>
          <w:szCs w:val="24"/>
        </w:rPr>
        <w:t>5</w:t>
      </w:r>
      <w:r w:rsidR="00A159DA" w:rsidRPr="00176D57">
        <w:rPr>
          <w:rFonts w:ascii="Times New Roman" w:hAnsi="Times New Roman" w:cs="Times New Roman"/>
          <w:sz w:val="24"/>
          <w:szCs w:val="24"/>
        </w:rPr>
        <w:t>1,</w:t>
      </w:r>
      <w:r w:rsidR="00265961" w:rsidRPr="00176D57">
        <w:rPr>
          <w:rFonts w:ascii="Times New Roman" w:hAnsi="Times New Roman" w:cs="Times New Roman"/>
          <w:sz w:val="24"/>
          <w:szCs w:val="24"/>
        </w:rPr>
        <w:t>79</w:t>
      </w:r>
      <w:r w:rsidR="00A159DA" w:rsidRPr="00176D57">
        <w:rPr>
          <w:rFonts w:ascii="Times New Roman" w:hAnsi="Times New Roman" w:cs="Times New Roman"/>
          <w:sz w:val="24"/>
          <w:szCs w:val="24"/>
        </w:rPr>
        <w:t>% u odnosu na isto razdoblje prethodne godine.</w:t>
      </w:r>
      <w:r w:rsidR="00B977F4" w:rsidRPr="00176D57">
        <w:rPr>
          <w:rFonts w:ascii="Times New Roman" w:hAnsi="Times New Roman" w:cs="Times New Roman"/>
          <w:sz w:val="24"/>
          <w:szCs w:val="24"/>
        </w:rPr>
        <w:t xml:space="preserve"> Povećanje rashoda za zaposlene posljedica je porasta troškova plaća </w:t>
      </w:r>
      <w:r w:rsidR="00176D57" w:rsidRPr="00176D57">
        <w:rPr>
          <w:rFonts w:ascii="Times New Roman" w:hAnsi="Times New Roman" w:cs="Times New Roman"/>
          <w:sz w:val="24"/>
          <w:szCs w:val="24"/>
        </w:rPr>
        <w:t xml:space="preserve">primjenom novog Zakona o plaćama u državnoj i javnim službama i nove Uredbe o </w:t>
      </w:r>
      <w:r w:rsidR="00176D57" w:rsidRPr="00176D57">
        <w:rPr>
          <w:rFonts w:ascii="Times New Roman" w:eastAsia="Times New Roman" w:hAnsi="Times New Roman" w:cs="Times New Roman"/>
          <w:sz w:val="24"/>
          <w:szCs w:val="24"/>
          <w:lang w:eastAsia="hr-HR"/>
        </w:rPr>
        <w:t>nazivima radnih mjesta, uvjetima za raspored i koeficijentima za obračun plaće u javnim službama.</w:t>
      </w:r>
    </w:p>
    <w:p w14:paraId="06F78319" w14:textId="3DC8E1F9" w:rsidR="00F06623" w:rsidRPr="00176D57" w:rsidRDefault="00B977F4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M</w:t>
      </w:r>
      <w:r w:rsidR="00A159DA" w:rsidRPr="00176D57">
        <w:rPr>
          <w:rFonts w:ascii="Times New Roman" w:hAnsi="Times New Roman" w:cs="Times New Roman"/>
          <w:sz w:val="24"/>
          <w:szCs w:val="24"/>
        </w:rPr>
        <w:t xml:space="preserve">aterijalni rashodi ostvareni su u iznosu od </w:t>
      </w:r>
      <w:r w:rsidRPr="00176D57">
        <w:rPr>
          <w:rFonts w:ascii="Times New Roman" w:hAnsi="Times New Roman" w:cs="Times New Roman"/>
          <w:sz w:val="24"/>
          <w:szCs w:val="24"/>
        </w:rPr>
        <w:t>2.3</w:t>
      </w:r>
      <w:r w:rsidR="0084349F">
        <w:rPr>
          <w:rFonts w:ascii="Times New Roman" w:hAnsi="Times New Roman" w:cs="Times New Roman"/>
          <w:sz w:val="24"/>
          <w:szCs w:val="24"/>
        </w:rPr>
        <w:t>42</w:t>
      </w:r>
      <w:r w:rsidRPr="00176D57">
        <w:rPr>
          <w:rFonts w:ascii="Times New Roman" w:hAnsi="Times New Roman" w:cs="Times New Roman"/>
          <w:sz w:val="24"/>
          <w:szCs w:val="24"/>
        </w:rPr>
        <w:t>.</w:t>
      </w:r>
      <w:r w:rsidR="0084349F">
        <w:rPr>
          <w:rFonts w:ascii="Times New Roman" w:hAnsi="Times New Roman" w:cs="Times New Roman"/>
          <w:sz w:val="24"/>
          <w:szCs w:val="24"/>
        </w:rPr>
        <w:t>548,83</w:t>
      </w:r>
      <w:r w:rsidR="00240AD7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A159DA" w:rsidRPr="00176D57">
        <w:rPr>
          <w:rFonts w:ascii="Times New Roman" w:hAnsi="Times New Roman" w:cs="Times New Roman"/>
          <w:sz w:val="24"/>
          <w:szCs w:val="24"/>
        </w:rPr>
        <w:t xml:space="preserve"> što predstavlja </w:t>
      </w:r>
      <w:r w:rsidR="0084349F">
        <w:rPr>
          <w:rFonts w:ascii="Times New Roman" w:hAnsi="Times New Roman" w:cs="Times New Roman"/>
          <w:sz w:val="24"/>
          <w:szCs w:val="24"/>
        </w:rPr>
        <w:t>45</w:t>
      </w:r>
      <w:r w:rsidR="00A159DA" w:rsidRPr="00176D57">
        <w:rPr>
          <w:rFonts w:ascii="Times New Roman" w:hAnsi="Times New Roman" w:cs="Times New Roman"/>
          <w:sz w:val="24"/>
          <w:szCs w:val="24"/>
        </w:rPr>
        <w:t>,</w:t>
      </w:r>
      <w:r w:rsidR="0084349F">
        <w:rPr>
          <w:rFonts w:ascii="Times New Roman" w:hAnsi="Times New Roman" w:cs="Times New Roman"/>
          <w:sz w:val="24"/>
          <w:szCs w:val="24"/>
        </w:rPr>
        <w:t>59</w:t>
      </w:r>
      <w:r w:rsidR="00A159DA" w:rsidRPr="00176D57">
        <w:rPr>
          <w:rFonts w:ascii="Times New Roman" w:hAnsi="Times New Roman" w:cs="Times New Roman"/>
          <w:sz w:val="24"/>
          <w:szCs w:val="24"/>
        </w:rPr>
        <w:t xml:space="preserve">% planiranih materijalnih rashoda i povećanje od </w:t>
      </w:r>
      <w:r w:rsidRPr="00176D57">
        <w:rPr>
          <w:rFonts w:ascii="Times New Roman" w:hAnsi="Times New Roman" w:cs="Times New Roman"/>
          <w:sz w:val="24"/>
          <w:szCs w:val="24"/>
        </w:rPr>
        <w:t>1</w:t>
      </w:r>
      <w:r w:rsidR="0084349F">
        <w:rPr>
          <w:rFonts w:ascii="Times New Roman" w:hAnsi="Times New Roman" w:cs="Times New Roman"/>
          <w:sz w:val="24"/>
          <w:szCs w:val="24"/>
        </w:rPr>
        <w:t>5</w:t>
      </w:r>
      <w:r w:rsidRPr="00176D57">
        <w:rPr>
          <w:rFonts w:ascii="Times New Roman" w:hAnsi="Times New Roman" w:cs="Times New Roman"/>
          <w:sz w:val="24"/>
          <w:szCs w:val="24"/>
        </w:rPr>
        <w:t>,</w:t>
      </w:r>
      <w:r w:rsidR="0084349F">
        <w:rPr>
          <w:rFonts w:ascii="Times New Roman" w:hAnsi="Times New Roman" w:cs="Times New Roman"/>
          <w:sz w:val="24"/>
          <w:szCs w:val="24"/>
        </w:rPr>
        <w:t>06</w:t>
      </w:r>
      <w:r w:rsidR="00A159DA" w:rsidRPr="00176D57">
        <w:rPr>
          <w:rFonts w:ascii="Times New Roman" w:hAnsi="Times New Roman" w:cs="Times New Roman"/>
          <w:sz w:val="24"/>
          <w:szCs w:val="24"/>
        </w:rPr>
        <w:t>% u odnosu na prethodnu godinu.</w:t>
      </w:r>
    </w:p>
    <w:p w14:paraId="40A32683" w14:textId="363AC4A1" w:rsidR="004E6FB1" w:rsidRPr="00176D57" w:rsidRDefault="00A159D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lastRenderedPageBreak/>
        <w:t xml:space="preserve">Strukturu materijalnih rashoda čine </w:t>
      </w:r>
      <w:r w:rsidR="00F06623" w:rsidRPr="00176D57">
        <w:rPr>
          <w:rFonts w:ascii="Times New Roman" w:hAnsi="Times New Roman" w:cs="Times New Roman"/>
          <w:sz w:val="24"/>
          <w:szCs w:val="24"/>
        </w:rPr>
        <w:t xml:space="preserve">naknade troškova zaposlenima u iznosu od </w:t>
      </w:r>
      <w:r w:rsidR="0084349F">
        <w:rPr>
          <w:rFonts w:ascii="Times New Roman" w:hAnsi="Times New Roman" w:cs="Times New Roman"/>
          <w:sz w:val="24"/>
          <w:szCs w:val="24"/>
        </w:rPr>
        <w:t>133.869,46</w:t>
      </w:r>
      <w:r w:rsidR="00B977F4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176D57">
        <w:rPr>
          <w:rFonts w:ascii="Times New Roman" w:hAnsi="Times New Roman" w:cs="Times New Roman"/>
          <w:sz w:val="24"/>
          <w:szCs w:val="24"/>
        </w:rPr>
        <w:t xml:space="preserve">, rashodi za materijal i energiju u iznosu od </w:t>
      </w:r>
      <w:r w:rsidR="00B977F4" w:rsidRPr="00176D57">
        <w:rPr>
          <w:rFonts w:ascii="Times New Roman" w:hAnsi="Times New Roman" w:cs="Times New Roman"/>
          <w:sz w:val="24"/>
          <w:szCs w:val="24"/>
        </w:rPr>
        <w:t>8</w:t>
      </w:r>
      <w:r w:rsidR="0084349F">
        <w:rPr>
          <w:rFonts w:ascii="Times New Roman" w:hAnsi="Times New Roman" w:cs="Times New Roman"/>
          <w:sz w:val="24"/>
          <w:szCs w:val="24"/>
        </w:rPr>
        <w:t>36.715,79</w:t>
      </w:r>
      <w:r w:rsidR="00B977F4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176D57">
        <w:rPr>
          <w:rFonts w:ascii="Times New Roman" w:hAnsi="Times New Roman" w:cs="Times New Roman"/>
          <w:sz w:val="24"/>
          <w:szCs w:val="24"/>
        </w:rPr>
        <w:t xml:space="preserve">, rashodi za usluge u iznosu od </w:t>
      </w:r>
      <w:r w:rsidR="0084349F">
        <w:rPr>
          <w:rFonts w:ascii="Times New Roman" w:hAnsi="Times New Roman" w:cs="Times New Roman"/>
          <w:sz w:val="24"/>
          <w:szCs w:val="24"/>
        </w:rPr>
        <w:t>1.187.528,23</w:t>
      </w:r>
      <w:r w:rsidR="00B977F4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176D57">
        <w:rPr>
          <w:rFonts w:ascii="Times New Roman" w:hAnsi="Times New Roman" w:cs="Times New Roman"/>
          <w:sz w:val="24"/>
          <w:szCs w:val="24"/>
        </w:rPr>
        <w:t xml:space="preserve">, naknade troškova osobama izvan radnog odnosa u iznosu od </w:t>
      </w:r>
      <w:r w:rsidR="0084349F">
        <w:rPr>
          <w:rFonts w:ascii="Times New Roman" w:hAnsi="Times New Roman" w:cs="Times New Roman"/>
          <w:sz w:val="24"/>
          <w:szCs w:val="24"/>
        </w:rPr>
        <w:t>153,71</w:t>
      </w:r>
      <w:r w:rsidR="00B977F4" w:rsidRPr="00176D57">
        <w:rPr>
          <w:rFonts w:ascii="Times New Roman" w:hAnsi="Times New Roman" w:cs="Times New Roman"/>
          <w:sz w:val="24"/>
          <w:szCs w:val="24"/>
        </w:rPr>
        <w:t xml:space="preserve"> eura </w:t>
      </w:r>
      <w:r w:rsidR="00F06623" w:rsidRPr="00176D57">
        <w:rPr>
          <w:rFonts w:ascii="Times New Roman" w:hAnsi="Times New Roman" w:cs="Times New Roman"/>
          <w:sz w:val="24"/>
          <w:szCs w:val="24"/>
        </w:rPr>
        <w:t>i ostali nespomenuti rashodi poslovanja u iznosu od</w:t>
      </w:r>
      <w:r w:rsidR="00240AD7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B977F4" w:rsidRPr="00176D57">
        <w:rPr>
          <w:rFonts w:ascii="Times New Roman" w:hAnsi="Times New Roman" w:cs="Times New Roman"/>
          <w:sz w:val="24"/>
          <w:szCs w:val="24"/>
        </w:rPr>
        <w:t>1</w:t>
      </w:r>
      <w:r w:rsidR="0084349F">
        <w:rPr>
          <w:rFonts w:ascii="Times New Roman" w:hAnsi="Times New Roman" w:cs="Times New Roman"/>
          <w:sz w:val="24"/>
          <w:szCs w:val="24"/>
        </w:rPr>
        <w:t>84.281,64</w:t>
      </w:r>
      <w:r w:rsidR="00B977F4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F06623" w:rsidRPr="00176D57">
        <w:rPr>
          <w:rFonts w:ascii="Times New Roman" w:hAnsi="Times New Roman" w:cs="Times New Roman"/>
          <w:sz w:val="24"/>
          <w:szCs w:val="24"/>
        </w:rPr>
        <w:t>.</w:t>
      </w:r>
      <w:r w:rsidR="00E5686E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1C48CB" w:rsidRPr="00176D57">
        <w:rPr>
          <w:rFonts w:ascii="Times New Roman" w:hAnsi="Times New Roman" w:cs="Times New Roman"/>
          <w:sz w:val="24"/>
          <w:szCs w:val="24"/>
        </w:rPr>
        <w:t xml:space="preserve">Najznačajnije povećanje </w:t>
      </w:r>
      <w:r w:rsidR="00ED70B3" w:rsidRPr="00176D57">
        <w:rPr>
          <w:rFonts w:ascii="Times New Roman" w:hAnsi="Times New Roman" w:cs="Times New Roman"/>
          <w:sz w:val="24"/>
          <w:szCs w:val="24"/>
        </w:rPr>
        <w:t xml:space="preserve">materijalnih rashoda realizirano je u okviru </w:t>
      </w:r>
      <w:r w:rsidR="001C48CB" w:rsidRPr="00176D57">
        <w:rPr>
          <w:rFonts w:ascii="Times New Roman" w:hAnsi="Times New Roman" w:cs="Times New Roman"/>
          <w:sz w:val="24"/>
          <w:szCs w:val="24"/>
        </w:rPr>
        <w:t xml:space="preserve">rashoda za </w:t>
      </w:r>
      <w:r w:rsidR="001D2A39">
        <w:rPr>
          <w:rFonts w:ascii="Times New Roman" w:hAnsi="Times New Roman" w:cs="Times New Roman"/>
          <w:sz w:val="24"/>
          <w:szCs w:val="24"/>
        </w:rPr>
        <w:t>usluge u iznosu od 251.946,59 eura ili 47,36% u odnosu na iste rashode ostvarene u 2023. godini.</w:t>
      </w:r>
    </w:p>
    <w:p w14:paraId="29282B1B" w14:textId="20029FED" w:rsidR="00ED70B3" w:rsidRPr="00176D57" w:rsidRDefault="00ED70B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Financijski rashodi ostvareni su u iznosu od </w:t>
      </w:r>
      <w:r w:rsidR="00B20700">
        <w:rPr>
          <w:rFonts w:ascii="Times New Roman" w:hAnsi="Times New Roman" w:cs="Times New Roman"/>
          <w:sz w:val="24"/>
          <w:szCs w:val="24"/>
        </w:rPr>
        <w:t>4.904,22</w:t>
      </w:r>
      <w:r w:rsidR="00780F8F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B20700">
        <w:rPr>
          <w:rFonts w:ascii="Times New Roman" w:hAnsi="Times New Roman" w:cs="Times New Roman"/>
          <w:sz w:val="24"/>
          <w:szCs w:val="24"/>
        </w:rPr>
        <w:t>31,64</w:t>
      </w:r>
      <w:r w:rsidRPr="00176D57">
        <w:rPr>
          <w:rFonts w:ascii="Times New Roman" w:hAnsi="Times New Roman" w:cs="Times New Roman"/>
          <w:sz w:val="24"/>
          <w:szCs w:val="24"/>
        </w:rPr>
        <w:t xml:space="preserve">% planiranog i </w:t>
      </w:r>
      <w:r w:rsidR="00C67717">
        <w:rPr>
          <w:rFonts w:ascii="Times New Roman" w:hAnsi="Times New Roman" w:cs="Times New Roman"/>
          <w:sz w:val="24"/>
          <w:szCs w:val="24"/>
        </w:rPr>
        <w:t>veći</w:t>
      </w:r>
      <w:r w:rsidRPr="00176D57">
        <w:rPr>
          <w:rFonts w:ascii="Times New Roman" w:hAnsi="Times New Roman" w:cs="Times New Roman"/>
          <w:sz w:val="24"/>
          <w:szCs w:val="24"/>
        </w:rPr>
        <w:t xml:space="preserve"> su </w:t>
      </w:r>
      <w:r w:rsidR="001E5435" w:rsidRPr="00176D57">
        <w:rPr>
          <w:rFonts w:ascii="Times New Roman" w:hAnsi="Times New Roman" w:cs="Times New Roman"/>
          <w:sz w:val="24"/>
          <w:szCs w:val="24"/>
        </w:rPr>
        <w:t xml:space="preserve">u odnosu na realizirane u istom razdoblju prethodne godine za </w:t>
      </w:r>
      <w:r w:rsidR="00B20700">
        <w:rPr>
          <w:rFonts w:ascii="Times New Roman" w:hAnsi="Times New Roman" w:cs="Times New Roman"/>
          <w:sz w:val="24"/>
          <w:szCs w:val="24"/>
        </w:rPr>
        <w:t>27,13</w:t>
      </w:r>
      <w:r w:rsidR="001E5435" w:rsidRPr="00176D57">
        <w:rPr>
          <w:rFonts w:ascii="Times New Roman" w:hAnsi="Times New Roman" w:cs="Times New Roman"/>
          <w:sz w:val="24"/>
          <w:szCs w:val="24"/>
        </w:rPr>
        <w:t>%</w:t>
      </w:r>
      <w:r w:rsidR="00B20700">
        <w:rPr>
          <w:rFonts w:ascii="Times New Roman" w:hAnsi="Times New Roman" w:cs="Times New Roman"/>
          <w:sz w:val="24"/>
          <w:szCs w:val="24"/>
        </w:rPr>
        <w:t>.</w:t>
      </w:r>
    </w:p>
    <w:p w14:paraId="4AC87D39" w14:textId="35EAD261" w:rsidR="001E5435" w:rsidRPr="00176D57" w:rsidRDefault="00F0257A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Ustanova u prvom polugodištu 202</w:t>
      </w:r>
      <w:r w:rsidR="00614D99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 xml:space="preserve">. godine </w:t>
      </w:r>
      <w:r w:rsidR="00614D99">
        <w:rPr>
          <w:rFonts w:ascii="Times New Roman" w:hAnsi="Times New Roman" w:cs="Times New Roman"/>
          <w:sz w:val="24"/>
          <w:szCs w:val="24"/>
        </w:rPr>
        <w:t xml:space="preserve">nije </w:t>
      </w:r>
      <w:r w:rsidRPr="00176D57">
        <w:rPr>
          <w:rFonts w:ascii="Times New Roman" w:hAnsi="Times New Roman" w:cs="Times New Roman"/>
          <w:sz w:val="24"/>
          <w:szCs w:val="24"/>
        </w:rPr>
        <w:t xml:space="preserve">ostvarila rashode za pomoći u </w:t>
      </w:r>
      <w:r w:rsidR="00990018" w:rsidRPr="00176D57">
        <w:rPr>
          <w:rFonts w:ascii="Times New Roman" w:hAnsi="Times New Roman" w:cs="Times New Roman"/>
          <w:sz w:val="24"/>
          <w:szCs w:val="24"/>
        </w:rPr>
        <w:t>odnos</w:t>
      </w:r>
      <w:r w:rsidR="00614D99">
        <w:rPr>
          <w:rFonts w:ascii="Times New Roman" w:hAnsi="Times New Roman" w:cs="Times New Roman"/>
          <w:sz w:val="24"/>
          <w:szCs w:val="24"/>
        </w:rPr>
        <w:t>u</w:t>
      </w:r>
      <w:r w:rsidR="00990018" w:rsidRPr="00176D57">
        <w:rPr>
          <w:rFonts w:ascii="Times New Roman" w:hAnsi="Times New Roman" w:cs="Times New Roman"/>
          <w:sz w:val="24"/>
          <w:szCs w:val="24"/>
        </w:rPr>
        <w:t xml:space="preserve"> na </w:t>
      </w:r>
      <w:r w:rsidR="00614D99">
        <w:rPr>
          <w:rFonts w:ascii="Times New Roman" w:hAnsi="Times New Roman" w:cs="Times New Roman"/>
          <w:sz w:val="24"/>
          <w:szCs w:val="24"/>
        </w:rPr>
        <w:t>prethodnu godinu kada su rashodi  iznosili 536,55 eura.</w:t>
      </w:r>
    </w:p>
    <w:p w14:paraId="73FC055B" w14:textId="29DD9D52" w:rsidR="00387D8F" w:rsidRPr="00176D57" w:rsidRDefault="00387D8F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B77804" w:rsidRPr="00176D57">
        <w:rPr>
          <w:rFonts w:ascii="Times New Roman" w:hAnsi="Times New Roman" w:cs="Times New Roman"/>
          <w:sz w:val="24"/>
          <w:szCs w:val="24"/>
        </w:rPr>
        <w:t xml:space="preserve">u prvih šest mjeseci izvršeni su u iznosu od </w:t>
      </w:r>
      <w:r w:rsidR="00614D99">
        <w:rPr>
          <w:rFonts w:ascii="Times New Roman" w:hAnsi="Times New Roman" w:cs="Times New Roman"/>
          <w:sz w:val="24"/>
          <w:szCs w:val="24"/>
        </w:rPr>
        <w:t>203.313,34</w:t>
      </w:r>
      <w:r w:rsidR="00780F8F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E53AB7" w:rsidRPr="00176D57">
        <w:rPr>
          <w:rFonts w:ascii="Times New Roman" w:hAnsi="Times New Roman" w:cs="Times New Roman"/>
          <w:sz w:val="24"/>
          <w:szCs w:val="24"/>
        </w:rPr>
        <w:t xml:space="preserve"> odnosno </w:t>
      </w:r>
      <w:r w:rsidR="00614D99">
        <w:rPr>
          <w:rFonts w:ascii="Times New Roman" w:hAnsi="Times New Roman" w:cs="Times New Roman"/>
          <w:sz w:val="24"/>
          <w:szCs w:val="24"/>
        </w:rPr>
        <w:t>4</w:t>
      </w:r>
      <w:r w:rsidR="00780F8F" w:rsidRPr="00176D57">
        <w:rPr>
          <w:rFonts w:ascii="Times New Roman" w:hAnsi="Times New Roman" w:cs="Times New Roman"/>
          <w:sz w:val="24"/>
          <w:szCs w:val="24"/>
        </w:rPr>
        <w:t>2,</w:t>
      </w:r>
      <w:r w:rsidR="00614D99">
        <w:rPr>
          <w:rFonts w:ascii="Times New Roman" w:hAnsi="Times New Roman" w:cs="Times New Roman"/>
          <w:sz w:val="24"/>
          <w:szCs w:val="24"/>
        </w:rPr>
        <w:t>83</w:t>
      </w:r>
      <w:r w:rsidR="00E53AB7" w:rsidRPr="00176D57">
        <w:rPr>
          <w:rFonts w:ascii="Times New Roman" w:hAnsi="Times New Roman" w:cs="Times New Roman"/>
          <w:sz w:val="24"/>
          <w:szCs w:val="24"/>
        </w:rPr>
        <w:t xml:space="preserve">% plana. U odnosu na isto razdoblje prethodne godine navedeni rashodi </w:t>
      </w:r>
      <w:r w:rsidR="00614D99">
        <w:rPr>
          <w:rFonts w:ascii="Times New Roman" w:hAnsi="Times New Roman" w:cs="Times New Roman"/>
          <w:sz w:val="24"/>
          <w:szCs w:val="24"/>
        </w:rPr>
        <w:t>veći</w:t>
      </w:r>
      <w:r w:rsidR="00780F8F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E53AB7" w:rsidRPr="00176D57">
        <w:rPr>
          <w:rFonts w:ascii="Times New Roman" w:hAnsi="Times New Roman" w:cs="Times New Roman"/>
          <w:sz w:val="24"/>
          <w:szCs w:val="24"/>
        </w:rPr>
        <w:t xml:space="preserve">su za </w:t>
      </w:r>
      <w:r w:rsidR="00614D99">
        <w:rPr>
          <w:rFonts w:ascii="Times New Roman" w:hAnsi="Times New Roman" w:cs="Times New Roman"/>
          <w:sz w:val="24"/>
          <w:szCs w:val="24"/>
        </w:rPr>
        <w:t>7,70</w:t>
      </w:r>
      <w:r w:rsidR="00E53AB7" w:rsidRPr="00176D57">
        <w:rPr>
          <w:rFonts w:ascii="Times New Roman" w:hAnsi="Times New Roman" w:cs="Times New Roman"/>
          <w:sz w:val="24"/>
          <w:szCs w:val="24"/>
        </w:rPr>
        <w:t xml:space="preserve">% i najznačajnija ulaganja odnose se na nabavu </w:t>
      </w:r>
      <w:r w:rsidR="00614D99">
        <w:rPr>
          <w:rFonts w:ascii="Times New Roman" w:hAnsi="Times New Roman" w:cs="Times New Roman"/>
          <w:sz w:val="24"/>
          <w:szCs w:val="24"/>
        </w:rPr>
        <w:t>postrojenja i opreme.</w:t>
      </w:r>
    </w:p>
    <w:p w14:paraId="06A802FE" w14:textId="77777777" w:rsidR="003B0A35" w:rsidRPr="00176D57" w:rsidRDefault="003B0A35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280DE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F8B0B" w14:textId="0E7267D3" w:rsidR="00AD0919" w:rsidRPr="00176D57" w:rsidRDefault="00AD09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454517" w:rsidRPr="00176D57">
        <w:rPr>
          <w:rFonts w:ascii="Times New Roman" w:hAnsi="Times New Roman" w:cs="Times New Roman"/>
          <w:sz w:val="24"/>
          <w:szCs w:val="24"/>
        </w:rPr>
        <w:t>8</w:t>
      </w:r>
      <w:r w:rsidRPr="00176D57">
        <w:rPr>
          <w:rFonts w:ascii="Times New Roman" w:hAnsi="Times New Roman" w:cs="Times New Roman"/>
          <w:sz w:val="24"/>
          <w:szCs w:val="24"/>
        </w:rPr>
        <w:t xml:space="preserve">. Rashodi prema izvorima financiranja </w:t>
      </w:r>
    </w:p>
    <w:p w14:paraId="3D1E07BE" w14:textId="552F6C84" w:rsidR="00AD0919" w:rsidRPr="00176D57" w:rsidRDefault="00614D9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614D99">
        <w:rPr>
          <w:noProof/>
        </w:rPr>
        <w:drawing>
          <wp:inline distT="0" distB="0" distL="0" distR="0" wp14:anchorId="66E0B931" wp14:editId="0A3A4DF7">
            <wp:extent cx="5760720" cy="1155700"/>
            <wp:effectExtent l="0" t="0" r="0" b="6350"/>
            <wp:docPr id="145534777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4FD35" w14:textId="557BB590" w:rsidR="00A3044C" w:rsidRPr="00176D57" w:rsidRDefault="00A3044C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132AD" w14:textId="17C49814" w:rsidR="00A3044C" w:rsidRPr="00176D57" w:rsidRDefault="00A3044C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Od ukupno ostvarenih </w:t>
      </w:r>
      <w:r w:rsidR="00614D99">
        <w:rPr>
          <w:rFonts w:ascii="Times New Roman" w:hAnsi="Times New Roman" w:cs="Times New Roman"/>
          <w:sz w:val="24"/>
          <w:szCs w:val="24"/>
        </w:rPr>
        <w:t>rashoda</w:t>
      </w:r>
      <w:r w:rsidRPr="00176D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14D99">
        <w:rPr>
          <w:rFonts w:ascii="Times New Roman" w:hAnsi="Times New Roman" w:cs="Times New Roman"/>
          <w:sz w:val="24"/>
          <w:szCs w:val="24"/>
        </w:rPr>
        <w:t>6.369.137,18</w:t>
      </w:r>
      <w:r w:rsidR="002C6294" w:rsidRPr="00176D57">
        <w:rPr>
          <w:rFonts w:ascii="Times New Roman" w:hAnsi="Times New Roman" w:cs="Times New Roman"/>
          <w:sz w:val="24"/>
          <w:szCs w:val="24"/>
        </w:rPr>
        <w:t xml:space="preserve"> eura u</w:t>
      </w:r>
      <w:r w:rsidRPr="00176D57">
        <w:rPr>
          <w:rFonts w:ascii="Times New Roman" w:hAnsi="Times New Roman" w:cs="Times New Roman"/>
          <w:sz w:val="24"/>
          <w:szCs w:val="24"/>
        </w:rPr>
        <w:t xml:space="preserve"> prvom polugodištu 202</w:t>
      </w:r>
      <w:r w:rsidR="00614D99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 xml:space="preserve">. godine iz izvora financiranja Vlastiti prihodi financirano je </w:t>
      </w:r>
      <w:r w:rsidR="00614D99">
        <w:rPr>
          <w:rFonts w:ascii="Times New Roman" w:hAnsi="Times New Roman" w:cs="Times New Roman"/>
          <w:sz w:val="24"/>
          <w:szCs w:val="24"/>
        </w:rPr>
        <w:t xml:space="preserve">3.475.226,87 </w:t>
      </w:r>
      <w:r w:rsidR="002C6294" w:rsidRPr="00176D57">
        <w:rPr>
          <w:rFonts w:ascii="Times New Roman" w:hAnsi="Times New Roman" w:cs="Times New Roman"/>
          <w:sz w:val="24"/>
          <w:szCs w:val="24"/>
        </w:rPr>
        <w:t xml:space="preserve">eura </w:t>
      </w:r>
      <w:r w:rsidRPr="00176D57">
        <w:rPr>
          <w:rFonts w:ascii="Times New Roman" w:hAnsi="Times New Roman" w:cs="Times New Roman"/>
          <w:sz w:val="24"/>
          <w:szCs w:val="24"/>
        </w:rPr>
        <w:t>rashoda, iz izvora Prihodi za posebne namjene iznos od</w:t>
      </w:r>
      <w:r w:rsidR="00B16CCC"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614D99">
        <w:rPr>
          <w:rFonts w:ascii="Times New Roman" w:hAnsi="Times New Roman" w:cs="Times New Roman"/>
          <w:sz w:val="24"/>
          <w:szCs w:val="24"/>
        </w:rPr>
        <w:t>2.669.649,65</w:t>
      </w:r>
      <w:r w:rsidR="002C6294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, iz izvora Pomoći rashodi u iznosu od </w:t>
      </w:r>
      <w:r w:rsidR="00614D99">
        <w:rPr>
          <w:rFonts w:ascii="Times New Roman" w:hAnsi="Times New Roman" w:cs="Times New Roman"/>
          <w:sz w:val="24"/>
          <w:szCs w:val="24"/>
        </w:rPr>
        <w:t>222.866,76</w:t>
      </w:r>
      <w:r w:rsidR="002C6294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E4355A" w:rsidRPr="00176D57">
        <w:rPr>
          <w:rFonts w:ascii="Times New Roman" w:hAnsi="Times New Roman" w:cs="Times New Roman"/>
          <w:sz w:val="24"/>
          <w:szCs w:val="24"/>
        </w:rPr>
        <w:t xml:space="preserve">, </w:t>
      </w:r>
      <w:r w:rsidR="00614D99">
        <w:rPr>
          <w:rFonts w:ascii="Times New Roman" w:hAnsi="Times New Roman" w:cs="Times New Roman"/>
          <w:sz w:val="24"/>
          <w:szCs w:val="24"/>
        </w:rPr>
        <w:t xml:space="preserve">iz izvora Donacije rashodi u iznosu od 593,90 eura </w:t>
      </w:r>
      <w:r w:rsidR="00E4355A" w:rsidRPr="00176D57">
        <w:rPr>
          <w:rFonts w:ascii="Times New Roman" w:hAnsi="Times New Roman" w:cs="Times New Roman"/>
          <w:sz w:val="24"/>
          <w:szCs w:val="24"/>
        </w:rPr>
        <w:t xml:space="preserve">te izvora prihodi od nefinancijske imovine rashodi u iznosu </w:t>
      </w:r>
      <w:r w:rsidR="00614D99">
        <w:rPr>
          <w:rFonts w:ascii="Times New Roman" w:hAnsi="Times New Roman" w:cs="Times New Roman"/>
          <w:sz w:val="24"/>
          <w:szCs w:val="24"/>
        </w:rPr>
        <w:t>800</w:t>
      </w:r>
      <w:r w:rsidR="00E4355A" w:rsidRPr="00176D5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FE533F5" w14:textId="77777777" w:rsidR="00454517" w:rsidRPr="00176D5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EDA12" w14:textId="77777777" w:rsidR="00454517" w:rsidRDefault="00454517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87E28" w14:textId="77777777" w:rsidR="00BE7282" w:rsidRPr="00176D57" w:rsidRDefault="00BE7282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866" w14:textId="341319B9" w:rsidR="00DA36E9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454517" w:rsidRPr="00176D57">
        <w:rPr>
          <w:rFonts w:ascii="Times New Roman" w:hAnsi="Times New Roman" w:cs="Times New Roman"/>
          <w:sz w:val="24"/>
          <w:szCs w:val="24"/>
        </w:rPr>
        <w:t>9</w:t>
      </w:r>
      <w:r w:rsidRPr="00176D57">
        <w:rPr>
          <w:rFonts w:ascii="Times New Roman" w:hAnsi="Times New Roman" w:cs="Times New Roman"/>
          <w:sz w:val="24"/>
          <w:szCs w:val="24"/>
        </w:rPr>
        <w:t>. Rashodi prema funkcijskoj klasifikaciji</w:t>
      </w:r>
    </w:p>
    <w:p w14:paraId="0C50D3D5" w14:textId="28B10F7B" w:rsidR="00A121C3" w:rsidRPr="00176D57" w:rsidRDefault="00A121C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A121C3">
        <w:rPr>
          <w:noProof/>
        </w:rPr>
        <w:drawing>
          <wp:inline distT="0" distB="0" distL="0" distR="0" wp14:anchorId="62F939E8" wp14:editId="123E90C7">
            <wp:extent cx="5760720" cy="702945"/>
            <wp:effectExtent l="0" t="0" r="0" b="1905"/>
            <wp:docPr id="1921912025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F5CC" w14:textId="2CBF60AC" w:rsidR="00DA36E9" w:rsidRPr="00176D57" w:rsidRDefault="00DA36E9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984B6" w14:textId="723BEBF1" w:rsidR="00783E4E" w:rsidRPr="00176D57" w:rsidRDefault="00AE45A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lastRenderedPageBreak/>
        <w:t>Od ukupno izvršenih rashoda p</w:t>
      </w:r>
      <w:r w:rsidR="00783E4E" w:rsidRPr="00176D57">
        <w:rPr>
          <w:rFonts w:ascii="Times New Roman" w:hAnsi="Times New Roman" w:cs="Times New Roman"/>
          <w:sz w:val="24"/>
          <w:szCs w:val="24"/>
        </w:rPr>
        <w:t xml:space="preserve">rema funkcijskoj klasifikaciji rashodi u iznosu od </w:t>
      </w:r>
      <w:r w:rsidR="00A121C3">
        <w:rPr>
          <w:rFonts w:ascii="Times New Roman" w:hAnsi="Times New Roman" w:cs="Times New Roman"/>
          <w:sz w:val="24"/>
          <w:szCs w:val="24"/>
        </w:rPr>
        <w:t>2.893.910,31</w:t>
      </w:r>
      <w:r w:rsidR="00B16CCC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="00783E4E" w:rsidRPr="00176D57">
        <w:rPr>
          <w:rFonts w:ascii="Times New Roman" w:hAnsi="Times New Roman" w:cs="Times New Roman"/>
          <w:sz w:val="24"/>
          <w:szCs w:val="24"/>
        </w:rPr>
        <w:t xml:space="preserve"> izvršeni su u kategoriji zaštiti bioraznolikosti i krajolika, dok su rashodi u iznosu od </w:t>
      </w:r>
      <w:r w:rsidR="00A121C3">
        <w:rPr>
          <w:rFonts w:ascii="Times New Roman" w:hAnsi="Times New Roman" w:cs="Times New Roman"/>
          <w:sz w:val="24"/>
          <w:szCs w:val="24"/>
        </w:rPr>
        <w:t xml:space="preserve">3.475.226,87 </w:t>
      </w:r>
      <w:r w:rsidR="00B16CCC" w:rsidRPr="00176D57">
        <w:rPr>
          <w:rFonts w:ascii="Times New Roman" w:hAnsi="Times New Roman" w:cs="Times New Roman"/>
          <w:sz w:val="24"/>
          <w:szCs w:val="24"/>
        </w:rPr>
        <w:t>eura</w:t>
      </w:r>
      <w:r w:rsidR="00783E4E" w:rsidRPr="00176D57">
        <w:rPr>
          <w:rFonts w:ascii="Times New Roman" w:hAnsi="Times New Roman" w:cs="Times New Roman"/>
          <w:sz w:val="24"/>
          <w:szCs w:val="24"/>
        </w:rPr>
        <w:t xml:space="preserve"> izvr</w:t>
      </w:r>
      <w:r w:rsidRPr="00176D57">
        <w:rPr>
          <w:rFonts w:ascii="Times New Roman" w:hAnsi="Times New Roman" w:cs="Times New Roman"/>
          <w:sz w:val="24"/>
          <w:szCs w:val="24"/>
        </w:rPr>
        <w:t>š</w:t>
      </w:r>
      <w:r w:rsidR="00783E4E" w:rsidRPr="00176D57">
        <w:rPr>
          <w:rFonts w:ascii="Times New Roman" w:hAnsi="Times New Roman" w:cs="Times New Roman"/>
          <w:sz w:val="24"/>
          <w:szCs w:val="24"/>
        </w:rPr>
        <w:t xml:space="preserve">eni u kategoriji </w:t>
      </w:r>
      <w:r w:rsidRPr="00176D57">
        <w:rPr>
          <w:rFonts w:ascii="Times New Roman" w:hAnsi="Times New Roman" w:cs="Times New Roman"/>
          <w:sz w:val="24"/>
          <w:szCs w:val="24"/>
        </w:rPr>
        <w:t>Ekonomskih poslova, ostale industrije.</w:t>
      </w:r>
    </w:p>
    <w:p w14:paraId="0B7082D2" w14:textId="055478B4" w:rsidR="000C5DBF" w:rsidRPr="00176D57" w:rsidRDefault="000C5DBF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39FC8" w14:textId="77777777" w:rsidR="001B024B" w:rsidRPr="00176D57" w:rsidRDefault="001B024B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73283" w14:textId="1D96B50F" w:rsidR="00F64FC2" w:rsidRPr="00176D57" w:rsidRDefault="00F64FC2" w:rsidP="00E568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6D57">
        <w:rPr>
          <w:rFonts w:ascii="Times New Roman" w:hAnsi="Times New Roman" w:cs="Times New Roman"/>
          <w:b/>
          <w:bCs/>
          <w:sz w:val="24"/>
          <w:szCs w:val="24"/>
        </w:rPr>
        <w:t>Račun financiranja</w:t>
      </w:r>
    </w:p>
    <w:p w14:paraId="39ACD113" w14:textId="5947055F" w:rsidR="00F64FC2" w:rsidRPr="00176D57" w:rsidRDefault="00F64FC2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 xml:space="preserve">Tablica </w:t>
      </w:r>
      <w:r w:rsidR="00454517" w:rsidRPr="00176D57">
        <w:rPr>
          <w:rFonts w:ascii="Times New Roman" w:hAnsi="Times New Roman" w:cs="Times New Roman"/>
          <w:sz w:val="24"/>
          <w:szCs w:val="24"/>
        </w:rPr>
        <w:t>10</w:t>
      </w:r>
      <w:r w:rsidRPr="00176D57">
        <w:rPr>
          <w:rFonts w:ascii="Times New Roman" w:hAnsi="Times New Roman" w:cs="Times New Roman"/>
          <w:sz w:val="24"/>
          <w:szCs w:val="24"/>
        </w:rPr>
        <w:t xml:space="preserve">. Račun prihoda i rashoda i Račun financiranja </w:t>
      </w:r>
    </w:p>
    <w:p w14:paraId="17C43FF2" w14:textId="12612EF5" w:rsidR="00C52268" w:rsidRPr="00176D57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A.RAČUN PRIHODA I RASHODA</w:t>
      </w:r>
    </w:p>
    <w:p w14:paraId="7C3AA4B2" w14:textId="1FFC29E7" w:rsidR="00F64FC2" w:rsidRPr="00176D57" w:rsidRDefault="005550A3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5550A3">
        <w:rPr>
          <w:noProof/>
        </w:rPr>
        <w:drawing>
          <wp:inline distT="0" distB="0" distL="0" distR="0" wp14:anchorId="6481B0A3" wp14:editId="7FA02C14">
            <wp:extent cx="5760720" cy="981075"/>
            <wp:effectExtent l="0" t="0" r="0" b="9525"/>
            <wp:docPr id="193247776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3591" w14:textId="0F895818" w:rsidR="00C52268" w:rsidRPr="00176D57" w:rsidRDefault="00C52268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B.RAČUN FINANCIRANJA</w:t>
      </w:r>
    </w:p>
    <w:p w14:paraId="557EC7AA" w14:textId="3AE64C2E" w:rsidR="00C73C38" w:rsidRPr="00176D57" w:rsidRDefault="00C73C38" w:rsidP="00E56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EC8BE" w14:textId="743EC259" w:rsidR="00C52268" w:rsidRPr="00176D57" w:rsidRDefault="000200E6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0200E6">
        <w:rPr>
          <w:noProof/>
        </w:rPr>
        <w:drawing>
          <wp:inline distT="0" distB="0" distL="0" distR="0" wp14:anchorId="2AA1128A" wp14:editId="26708E15">
            <wp:extent cx="5686425" cy="819150"/>
            <wp:effectExtent l="0" t="0" r="9525" b="0"/>
            <wp:docPr id="1919598692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DB15" w14:textId="7DBC0C56" w:rsidR="00AA7C19" w:rsidRPr="0054123B" w:rsidRDefault="00AA7C19" w:rsidP="00E5686E">
      <w:pPr>
        <w:jc w:val="both"/>
        <w:rPr>
          <w:rFonts w:ascii="Times New Roman" w:hAnsi="Times New Roman" w:cs="Times New Roman"/>
          <w:sz w:val="24"/>
          <w:szCs w:val="24"/>
        </w:rPr>
      </w:pPr>
      <w:r w:rsidRPr="00176D57">
        <w:rPr>
          <w:rFonts w:ascii="Times New Roman" w:hAnsi="Times New Roman" w:cs="Times New Roman"/>
          <w:sz w:val="24"/>
          <w:szCs w:val="24"/>
        </w:rPr>
        <w:t>U razdoblju siječanj-lipanj 202</w:t>
      </w:r>
      <w:r w:rsidR="000200E6">
        <w:rPr>
          <w:rFonts w:ascii="Times New Roman" w:hAnsi="Times New Roman" w:cs="Times New Roman"/>
          <w:sz w:val="24"/>
          <w:szCs w:val="24"/>
        </w:rPr>
        <w:t>4</w:t>
      </w:r>
      <w:r w:rsidRPr="00176D57">
        <w:rPr>
          <w:rFonts w:ascii="Times New Roman" w:hAnsi="Times New Roman" w:cs="Times New Roman"/>
          <w:sz w:val="24"/>
          <w:szCs w:val="24"/>
        </w:rPr>
        <w:t xml:space="preserve">. godine ostvareni su ukupni prihodi u iznosu od </w:t>
      </w:r>
      <w:r w:rsidR="000200E6">
        <w:rPr>
          <w:rFonts w:ascii="Times New Roman" w:hAnsi="Times New Roman" w:cs="Times New Roman"/>
          <w:sz w:val="24"/>
          <w:szCs w:val="24"/>
        </w:rPr>
        <w:t>4.027.275,46</w:t>
      </w:r>
      <w:r w:rsidR="00D21E46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 i to prihodi od poslovanja u iznosu od </w:t>
      </w:r>
      <w:r w:rsidR="000200E6">
        <w:rPr>
          <w:rFonts w:ascii="Times New Roman" w:hAnsi="Times New Roman" w:cs="Times New Roman"/>
          <w:sz w:val="24"/>
          <w:szCs w:val="24"/>
        </w:rPr>
        <w:t>4.026.475,46</w:t>
      </w:r>
      <w:r w:rsidR="00D21E46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 i prihodi od prodaje nefinancijske imovine u iznosu od </w:t>
      </w:r>
      <w:r w:rsidR="000200E6">
        <w:rPr>
          <w:rFonts w:ascii="Times New Roman" w:hAnsi="Times New Roman" w:cs="Times New Roman"/>
          <w:sz w:val="24"/>
          <w:szCs w:val="24"/>
        </w:rPr>
        <w:t>800</w:t>
      </w:r>
      <w:r w:rsidR="00D21E46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, dok su ukupni rashodi ostvareni u iznosu od </w:t>
      </w:r>
      <w:r w:rsidR="000200E6">
        <w:rPr>
          <w:rFonts w:ascii="Times New Roman" w:hAnsi="Times New Roman" w:cs="Times New Roman"/>
          <w:sz w:val="24"/>
          <w:szCs w:val="24"/>
        </w:rPr>
        <w:t>6.369.137,18</w:t>
      </w:r>
      <w:r w:rsidR="00D21E46" w:rsidRPr="00176D57">
        <w:rPr>
          <w:rFonts w:ascii="Times New Roman" w:hAnsi="Times New Roman" w:cs="Times New Roman"/>
          <w:sz w:val="24"/>
          <w:szCs w:val="24"/>
        </w:rPr>
        <w:t xml:space="preserve"> 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 koje čine rashodi poslovanja u iznosu od </w:t>
      </w:r>
      <w:r w:rsidR="000200E6">
        <w:rPr>
          <w:rFonts w:ascii="Times New Roman" w:hAnsi="Times New Roman" w:cs="Times New Roman"/>
          <w:sz w:val="24"/>
          <w:szCs w:val="24"/>
        </w:rPr>
        <w:t>6.165.823,84</w:t>
      </w:r>
      <w:r w:rsidRPr="00176D57">
        <w:rPr>
          <w:rFonts w:ascii="Times New Roman" w:hAnsi="Times New Roman" w:cs="Times New Roman"/>
          <w:sz w:val="24"/>
          <w:szCs w:val="24"/>
        </w:rPr>
        <w:t xml:space="preserve"> </w:t>
      </w:r>
      <w:r w:rsidR="00D21E46" w:rsidRPr="00176D57">
        <w:rPr>
          <w:rFonts w:ascii="Times New Roman" w:hAnsi="Times New Roman" w:cs="Times New Roman"/>
          <w:sz w:val="24"/>
          <w:szCs w:val="24"/>
        </w:rPr>
        <w:t>eura</w:t>
      </w:r>
      <w:r w:rsidRPr="00176D57">
        <w:rPr>
          <w:rFonts w:ascii="Times New Roman" w:hAnsi="Times New Roman" w:cs="Times New Roman"/>
          <w:sz w:val="24"/>
          <w:szCs w:val="24"/>
        </w:rPr>
        <w:t xml:space="preserve"> i rashodi za nabavu nefinancijske imovine u iznosu od </w:t>
      </w:r>
      <w:r w:rsidR="000200E6">
        <w:rPr>
          <w:rFonts w:ascii="Times New Roman" w:hAnsi="Times New Roman" w:cs="Times New Roman"/>
          <w:sz w:val="24"/>
          <w:szCs w:val="24"/>
        </w:rPr>
        <w:t>203.313,34</w:t>
      </w:r>
      <w:r w:rsidR="00D21E46" w:rsidRPr="00176D57">
        <w:rPr>
          <w:rFonts w:ascii="Times New Roman" w:hAnsi="Times New Roman" w:cs="Times New Roman"/>
          <w:sz w:val="24"/>
          <w:szCs w:val="24"/>
        </w:rPr>
        <w:t xml:space="preserve"> eura.</w:t>
      </w:r>
      <w:r w:rsidR="006679BE" w:rsidRPr="00176D57">
        <w:rPr>
          <w:rFonts w:ascii="Times New Roman" w:hAnsi="Times New Roman" w:cs="Times New Roman"/>
          <w:sz w:val="24"/>
          <w:szCs w:val="24"/>
        </w:rPr>
        <w:t xml:space="preserve"> Iz navedenog proizlazi negativan poslovni rezultat u iznosu </w:t>
      </w:r>
      <w:r w:rsidR="000200E6">
        <w:rPr>
          <w:rFonts w:ascii="Times New Roman" w:hAnsi="Times New Roman" w:cs="Times New Roman"/>
          <w:sz w:val="24"/>
          <w:szCs w:val="24"/>
        </w:rPr>
        <w:t>2.341.861,72</w:t>
      </w:r>
      <w:r w:rsidR="00D21E46" w:rsidRPr="0054123B">
        <w:rPr>
          <w:rFonts w:ascii="Times New Roman" w:hAnsi="Times New Roman" w:cs="Times New Roman"/>
          <w:sz w:val="24"/>
          <w:szCs w:val="24"/>
        </w:rPr>
        <w:t xml:space="preserve"> eura.</w:t>
      </w:r>
    </w:p>
    <w:sectPr w:rsidR="00AA7C19" w:rsidRPr="0054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200E6"/>
    <w:rsid w:val="000247D6"/>
    <w:rsid w:val="00054CE7"/>
    <w:rsid w:val="0007344C"/>
    <w:rsid w:val="00080FA7"/>
    <w:rsid w:val="00096DA3"/>
    <w:rsid w:val="000A11B7"/>
    <w:rsid w:val="000A717C"/>
    <w:rsid w:val="000C0808"/>
    <w:rsid w:val="000C5DBF"/>
    <w:rsid w:val="000D2EC6"/>
    <w:rsid w:val="000F2304"/>
    <w:rsid w:val="00114691"/>
    <w:rsid w:val="00117792"/>
    <w:rsid w:val="0012202C"/>
    <w:rsid w:val="00152FBD"/>
    <w:rsid w:val="001625C7"/>
    <w:rsid w:val="0017252B"/>
    <w:rsid w:val="00176D57"/>
    <w:rsid w:val="001877BA"/>
    <w:rsid w:val="001B024B"/>
    <w:rsid w:val="001C3192"/>
    <w:rsid w:val="001C48CB"/>
    <w:rsid w:val="001D039E"/>
    <w:rsid w:val="001D2A39"/>
    <w:rsid w:val="001E5435"/>
    <w:rsid w:val="00200985"/>
    <w:rsid w:val="00240A1E"/>
    <w:rsid w:val="00240AD7"/>
    <w:rsid w:val="00246B68"/>
    <w:rsid w:val="00265961"/>
    <w:rsid w:val="002C02B4"/>
    <w:rsid w:val="002C6294"/>
    <w:rsid w:val="002D19DB"/>
    <w:rsid w:val="002E6C74"/>
    <w:rsid w:val="003403F0"/>
    <w:rsid w:val="00351C2A"/>
    <w:rsid w:val="00355D48"/>
    <w:rsid w:val="00367394"/>
    <w:rsid w:val="003755A1"/>
    <w:rsid w:val="00387D8F"/>
    <w:rsid w:val="003A0B7F"/>
    <w:rsid w:val="003B0A35"/>
    <w:rsid w:val="003B162C"/>
    <w:rsid w:val="003F7A9D"/>
    <w:rsid w:val="004071F3"/>
    <w:rsid w:val="0042556F"/>
    <w:rsid w:val="00434692"/>
    <w:rsid w:val="00454517"/>
    <w:rsid w:val="004553FD"/>
    <w:rsid w:val="0045624F"/>
    <w:rsid w:val="00464231"/>
    <w:rsid w:val="00477DE7"/>
    <w:rsid w:val="00490C81"/>
    <w:rsid w:val="004941C9"/>
    <w:rsid w:val="004D543C"/>
    <w:rsid w:val="004E6FB1"/>
    <w:rsid w:val="00516115"/>
    <w:rsid w:val="005214F8"/>
    <w:rsid w:val="0054123B"/>
    <w:rsid w:val="00551713"/>
    <w:rsid w:val="005535E3"/>
    <w:rsid w:val="005550A3"/>
    <w:rsid w:val="00563FC5"/>
    <w:rsid w:val="005C1AE8"/>
    <w:rsid w:val="005D7B34"/>
    <w:rsid w:val="005F1BF6"/>
    <w:rsid w:val="00607C80"/>
    <w:rsid w:val="00614D99"/>
    <w:rsid w:val="00650284"/>
    <w:rsid w:val="006679BE"/>
    <w:rsid w:val="00693A6B"/>
    <w:rsid w:val="00696223"/>
    <w:rsid w:val="006B0D86"/>
    <w:rsid w:val="006B5BD5"/>
    <w:rsid w:val="006C419C"/>
    <w:rsid w:val="006C488D"/>
    <w:rsid w:val="006D19E9"/>
    <w:rsid w:val="006D7C01"/>
    <w:rsid w:val="00727083"/>
    <w:rsid w:val="00751093"/>
    <w:rsid w:val="00755B73"/>
    <w:rsid w:val="00757BCF"/>
    <w:rsid w:val="00780F8F"/>
    <w:rsid w:val="00783E4E"/>
    <w:rsid w:val="008319DA"/>
    <w:rsid w:val="0084349F"/>
    <w:rsid w:val="0084359E"/>
    <w:rsid w:val="00856534"/>
    <w:rsid w:val="00857EF3"/>
    <w:rsid w:val="00870C78"/>
    <w:rsid w:val="00880852"/>
    <w:rsid w:val="00887E18"/>
    <w:rsid w:val="008E7B7E"/>
    <w:rsid w:val="008F3CEC"/>
    <w:rsid w:val="0090461D"/>
    <w:rsid w:val="009120B1"/>
    <w:rsid w:val="00990018"/>
    <w:rsid w:val="00994D59"/>
    <w:rsid w:val="009A11B5"/>
    <w:rsid w:val="009E7C40"/>
    <w:rsid w:val="00A121C3"/>
    <w:rsid w:val="00A159DA"/>
    <w:rsid w:val="00A3044C"/>
    <w:rsid w:val="00A36138"/>
    <w:rsid w:val="00A6263E"/>
    <w:rsid w:val="00AA7C19"/>
    <w:rsid w:val="00AC5B16"/>
    <w:rsid w:val="00AD0919"/>
    <w:rsid w:val="00AE45A9"/>
    <w:rsid w:val="00B100FD"/>
    <w:rsid w:val="00B16CCC"/>
    <w:rsid w:val="00B20700"/>
    <w:rsid w:val="00B30EE2"/>
    <w:rsid w:val="00B349D8"/>
    <w:rsid w:val="00B409A2"/>
    <w:rsid w:val="00B56621"/>
    <w:rsid w:val="00B66488"/>
    <w:rsid w:val="00B6737B"/>
    <w:rsid w:val="00B77804"/>
    <w:rsid w:val="00B81D8A"/>
    <w:rsid w:val="00B977F4"/>
    <w:rsid w:val="00BE2695"/>
    <w:rsid w:val="00BE7282"/>
    <w:rsid w:val="00BE7FB1"/>
    <w:rsid w:val="00C1254A"/>
    <w:rsid w:val="00C3143C"/>
    <w:rsid w:val="00C42B91"/>
    <w:rsid w:val="00C52268"/>
    <w:rsid w:val="00C546C6"/>
    <w:rsid w:val="00C66063"/>
    <w:rsid w:val="00C67717"/>
    <w:rsid w:val="00C73C38"/>
    <w:rsid w:val="00CA73E2"/>
    <w:rsid w:val="00CA79EE"/>
    <w:rsid w:val="00CF0E8B"/>
    <w:rsid w:val="00D03BAE"/>
    <w:rsid w:val="00D21E46"/>
    <w:rsid w:val="00DA1E51"/>
    <w:rsid w:val="00DA36E9"/>
    <w:rsid w:val="00DA5D1A"/>
    <w:rsid w:val="00DF4644"/>
    <w:rsid w:val="00DF6C80"/>
    <w:rsid w:val="00E4355A"/>
    <w:rsid w:val="00E53AB7"/>
    <w:rsid w:val="00E55E9B"/>
    <w:rsid w:val="00E5686E"/>
    <w:rsid w:val="00E9185A"/>
    <w:rsid w:val="00E979B7"/>
    <w:rsid w:val="00EC5C7A"/>
    <w:rsid w:val="00ED70B3"/>
    <w:rsid w:val="00EE7B3A"/>
    <w:rsid w:val="00F0257A"/>
    <w:rsid w:val="00F06623"/>
    <w:rsid w:val="00F36B26"/>
    <w:rsid w:val="00F41C54"/>
    <w:rsid w:val="00F63BC4"/>
    <w:rsid w:val="00F64FC2"/>
    <w:rsid w:val="00F656DF"/>
    <w:rsid w:val="00F72036"/>
    <w:rsid w:val="00F73A22"/>
    <w:rsid w:val="00FC1B69"/>
    <w:rsid w:val="00FD21CC"/>
    <w:rsid w:val="00FD6C6F"/>
    <w:rsid w:val="00FF0552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1711"/>
  <w15:chartTrackingRefBased/>
  <w15:docId w15:val="{743917D0-0BD5-4891-BDA6-7927ACE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11896-5CDC-42B1-9348-696BF072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37</cp:revision>
  <cp:lastPrinted>2024-07-19T07:18:00Z</cp:lastPrinted>
  <dcterms:created xsi:type="dcterms:W3CDTF">2024-07-04T07:16:00Z</dcterms:created>
  <dcterms:modified xsi:type="dcterms:W3CDTF">2024-07-19T10:01:00Z</dcterms:modified>
</cp:coreProperties>
</file>